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7F" w:rsidRDefault="00EC347F" w:rsidP="00EC347F">
      <w:pPr>
        <w:jc w:val="center"/>
        <w:rPr>
          <w:rFonts w:asciiTheme="majorEastAsia" w:eastAsiaTheme="majorEastAsia" w:hAnsiTheme="majorEastAsia"/>
          <w:b/>
          <w:color w:val="000000" w:themeColor="text1"/>
          <w:sz w:val="44"/>
          <w:szCs w:val="44"/>
        </w:rPr>
      </w:pPr>
      <w:bookmarkStart w:id="0" w:name="_GoBack"/>
      <w:bookmarkEnd w:id="0"/>
      <w:r>
        <w:rPr>
          <w:rFonts w:asciiTheme="majorEastAsia" w:eastAsiaTheme="majorEastAsia" w:hAnsiTheme="majorEastAsia" w:hint="eastAsia"/>
          <w:b/>
          <w:color w:val="000000" w:themeColor="text1"/>
          <w:sz w:val="44"/>
          <w:szCs w:val="44"/>
        </w:rPr>
        <w:t>吉林铁路运输</w:t>
      </w:r>
      <w:r w:rsidRPr="002C2CA1">
        <w:rPr>
          <w:rFonts w:asciiTheme="majorEastAsia" w:eastAsiaTheme="majorEastAsia" w:hAnsiTheme="majorEastAsia" w:hint="eastAsia"/>
          <w:b/>
          <w:color w:val="000000" w:themeColor="text1"/>
          <w:sz w:val="44"/>
          <w:szCs w:val="44"/>
        </w:rPr>
        <w:t>法院</w:t>
      </w:r>
    </w:p>
    <w:p w:rsidR="00EC347F" w:rsidRPr="002C2CA1" w:rsidRDefault="00EC347F" w:rsidP="00EC347F">
      <w:pPr>
        <w:jc w:val="center"/>
        <w:rPr>
          <w:rFonts w:asciiTheme="majorEastAsia" w:eastAsiaTheme="majorEastAsia" w:hAnsiTheme="majorEastAsia"/>
          <w:b/>
          <w:color w:val="000000" w:themeColor="text1"/>
          <w:sz w:val="44"/>
          <w:szCs w:val="44"/>
        </w:rPr>
      </w:pPr>
      <w:r w:rsidRPr="002C2CA1">
        <w:rPr>
          <w:rFonts w:asciiTheme="majorEastAsia" w:eastAsiaTheme="majorEastAsia" w:hAnsiTheme="majorEastAsia" w:hint="eastAsia"/>
          <w:b/>
          <w:color w:val="000000" w:themeColor="text1"/>
          <w:sz w:val="44"/>
          <w:szCs w:val="44"/>
        </w:rPr>
        <w:t>案件质量评查</w:t>
      </w:r>
      <w:r>
        <w:rPr>
          <w:rFonts w:asciiTheme="majorEastAsia" w:eastAsiaTheme="majorEastAsia" w:hAnsiTheme="majorEastAsia" w:hint="eastAsia"/>
          <w:b/>
          <w:color w:val="000000" w:themeColor="text1"/>
          <w:sz w:val="44"/>
          <w:szCs w:val="44"/>
        </w:rPr>
        <w:t>暂行规定</w:t>
      </w:r>
    </w:p>
    <w:p w:rsidR="00EC347F" w:rsidRPr="00563A4A" w:rsidRDefault="00EC347F" w:rsidP="00EC347F">
      <w:pPr>
        <w:ind w:leftChars="50" w:left="105" w:firstLineChars="200" w:firstLine="640"/>
        <w:jc w:val="center"/>
        <w:rPr>
          <w:rFonts w:ascii="仿宋_GB2312" w:eastAsia="仿宋_GB2312"/>
          <w:color w:val="000000" w:themeColor="text1"/>
          <w:sz w:val="32"/>
          <w:szCs w:val="32"/>
        </w:rPr>
      </w:pPr>
    </w:p>
    <w:p w:rsidR="00EC347F" w:rsidRPr="00563A4A" w:rsidRDefault="00EC347F" w:rsidP="00EC347F">
      <w:pPr>
        <w:ind w:firstLineChars="200" w:firstLine="643"/>
        <w:rPr>
          <w:rFonts w:ascii="仿宋_GB2312" w:eastAsia="仿宋_GB2312" w:hAnsi="仿宋"/>
          <w:color w:val="000000" w:themeColor="text1"/>
          <w:sz w:val="32"/>
          <w:szCs w:val="32"/>
        </w:rPr>
      </w:pPr>
      <w:r w:rsidRPr="00563A4A">
        <w:rPr>
          <w:rFonts w:ascii="仿宋_GB2312" w:eastAsia="仿宋_GB2312" w:hint="eastAsia"/>
          <w:b/>
          <w:color w:val="000000" w:themeColor="text1"/>
          <w:kern w:val="0"/>
          <w:sz w:val="32"/>
          <w:szCs w:val="32"/>
        </w:rPr>
        <w:t>第一条</w:t>
      </w:r>
      <w:r w:rsidRPr="00563A4A">
        <w:rPr>
          <w:rFonts w:ascii="仿宋_GB2312" w:eastAsia="仿宋_GB2312" w:hint="eastAsia"/>
          <w:color w:val="000000" w:themeColor="text1"/>
          <w:kern w:val="0"/>
          <w:sz w:val="32"/>
          <w:szCs w:val="32"/>
        </w:rPr>
        <w:t xml:space="preserve">  为</w:t>
      </w:r>
      <w:r>
        <w:rPr>
          <w:rFonts w:ascii="仿宋_GB2312" w:eastAsia="仿宋_GB2312" w:hint="eastAsia"/>
          <w:color w:val="000000" w:themeColor="text1"/>
          <w:kern w:val="0"/>
          <w:sz w:val="32"/>
          <w:szCs w:val="32"/>
        </w:rPr>
        <w:t>进一步</w:t>
      </w:r>
      <w:r>
        <w:rPr>
          <w:rFonts w:ascii="仿宋_GB2312" w:eastAsia="仿宋_GB2312" w:hAnsi="宋体" w:hint="eastAsia"/>
          <w:color w:val="000000" w:themeColor="text1"/>
          <w:sz w:val="32"/>
          <w:szCs w:val="32"/>
        </w:rPr>
        <w:t>规范</w:t>
      </w:r>
      <w:r w:rsidRPr="00563A4A">
        <w:rPr>
          <w:rFonts w:ascii="仿宋_GB2312" w:eastAsia="仿宋_GB2312" w:hAnsi="宋体" w:hint="eastAsia"/>
          <w:color w:val="000000" w:themeColor="text1"/>
          <w:sz w:val="32"/>
          <w:szCs w:val="32"/>
        </w:rPr>
        <w:t>案件质量评查工作，</w:t>
      </w:r>
      <w:r>
        <w:rPr>
          <w:rFonts w:ascii="仿宋_GB2312" w:eastAsia="仿宋_GB2312" w:hint="eastAsia"/>
          <w:color w:val="000000" w:themeColor="text1"/>
          <w:kern w:val="0"/>
          <w:sz w:val="32"/>
          <w:szCs w:val="32"/>
        </w:rPr>
        <w:t>增强司法人员责任意识</w:t>
      </w:r>
      <w:r w:rsidRPr="00563A4A">
        <w:rPr>
          <w:rFonts w:ascii="仿宋_GB2312" w:eastAsia="仿宋_GB2312" w:hint="eastAsia"/>
          <w:color w:val="000000" w:themeColor="text1"/>
          <w:kern w:val="0"/>
          <w:sz w:val="32"/>
          <w:szCs w:val="32"/>
        </w:rPr>
        <w:t>，</w:t>
      </w:r>
      <w:r>
        <w:rPr>
          <w:rFonts w:ascii="仿宋_GB2312" w:eastAsia="仿宋_GB2312" w:hAnsi="宋体" w:hint="eastAsia"/>
          <w:color w:val="000000" w:themeColor="text1"/>
          <w:sz w:val="32"/>
          <w:szCs w:val="32"/>
        </w:rPr>
        <w:t>提高审判质量和效率，</w:t>
      </w:r>
      <w:r w:rsidRPr="00563A4A">
        <w:rPr>
          <w:rFonts w:ascii="仿宋_GB2312" w:eastAsia="仿宋_GB2312" w:hint="eastAsia"/>
          <w:color w:val="000000" w:themeColor="text1"/>
          <w:kern w:val="0"/>
          <w:sz w:val="32"/>
          <w:szCs w:val="32"/>
        </w:rPr>
        <w:t>根据</w:t>
      </w:r>
      <w:r w:rsidRPr="00563A4A">
        <w:rPr>
          <w:rFonts w:ascii="仿宋_GB2312" w:eastAsia="仿宋_GB2312" w:hAnsi="仿宋" w:hint="eastAsia"/>
          <w:color w:val="000000" w:themeColor="text1"/>
          <w:sz w:val="32"/>
          <w:szCs w:val="32"/>
        </w:rPr>
        <w:t>《最高人民法院关于完善人民法院司法责任制的若干意见》等规定，结合审判工作实际，制定本</w:t>
      </w:r>
      <w:r>
        <w:rPr>
          <w:rFonts w:ascii="仿宋_GB2312" w:eastAsia="仿宋_GB2312" w:hAnsi="仿宋" w:hint="eastAsia"/>
          <w:color w:val="000000" w:themeColor="text1"/>
          <w:sz w:val="32"/>
          <w:szCs w:val="32"/>
        </w:rPr>
        <w:t>规定</w:t>
      </w:r>
      <w:r w:rsidRPr="00563A4A">
        <w:rPr>
          <w:rFonts w:ascii="仿宋_GB2312" w:eastAsia="仿宋_GB2312" w:hAnsi="仿宋" w:hint="eastAsia"/>
          <w:color w:val="000000" w:themeColor="text1"/>
          <w:sz w:val="32"/>
          <w:szCs w:val="32"/>
        </w:rPr>
        <w:t>。</w:t>
      </w:r>
    </w:p>
    <w:p w:rsidR="00EC347F" w:rsidRPr="00563A4A" w:rsidRDefault="00EC347F" w:rsidP="00EC347F">
      <w:pPr>
        <w:ind w:firstLineChars="200" w:firstLine="643"/>
        <w:rPr>
          <w:rFonts w:ascii="仿宋_GB2312" w:eastAsia="仿宋_GB2312"/>
          <w:color w:val="000000" w:themeColor="text1"/>
          <w:sz w:val="32"/>
          <w:szCs w:val="32"/>
        </w:rPr>
      </w:pPr>
      <w:r w:rsidRPr="00563A4A">
        <w:rPr>
          <w:rFonts w:ascii="仿宋_GB2312" w:eastAsia="仿宋_GB2312" w:hint="eastAsia"/>
          <w:b/>
          <w:color w:val="000000" w:themeColor="text1"/>
          <w:kern w:val="0"/>
          <w:sz w:val="32"/>
          <w:szCs w:val="32"/>
        </w:rPr>
        <w:t>第二条</w:t>
      </w:r>
      <w:r>
        <w:rPr>
          <w:rFonts w:ascii="仿宋_GB2312" w:eastAsia="仿宋_GB2312" w:hint="eastAsia"/>
          <w:color w:val="000000" w:themeColor="text1"/>
          <w:sz w:val="32"/>
          <w:szCs w:val="32"/>
        </w:rPr>
        <w:t>案件质量评查是指对各类案件的法律程序、实体处理以及法律文书等质量进行审查评价的活动。案件质量评查主要是</w:t>
      </w:r>
      <w:r>
        <w:rPr>
          <w:rFonts w:ascii="仿宋_GB2312" w:eastAsia="仿宋_GB2312" w:hAnsi="宋体" w:hint="eastAsia"/>
          <w:color w:val="000000" w:themeColor="text1"/>
          <w:sz w:val="32"/>
          <w:szCs w:val="32"/>
        </w:rPr>
        <w:t>通过评查及时</w:t>
      </w:r>
      <w:r w:rsidRPr="00563A4A">
        <w:rPr>
          <w:rFonts w:ascii="仿宋_GB2312" w:eastAsia="仿宋_GB2312" w:hAnsi="宋体" w:hint="eastAsia"/>
          <w:color w:val="000000" w:themeColor="text1"/>
          <w:sz w:val="32"/>
          <w:szCs w:val="32"/>
        </w:rPr>
        <w:t>发现审判执行工作</w:t>
      </w:r>
      <w:r>
        <w:rPr>
          <w:rFonts w:ascii="仿宋_GB2312" w:eastAsia="仿宋_GB2312" w:hAnsi="宋体" w:hint="eastAsia"/>
          <w:color w:val="000000" w:themeColor="text1"/>
          <w:sz w:val="32"/>
          <w:szCs w:val="32"/>
        </w:rPr>
        <w:t>中</w:t>
      </w:r>
      <w:r w:rsidRPr="00563A4A">
        <w:rPr>
          <w:rFonts w:ascii="仿宋_GB2312" w:eastAsia="仿宋_GB2312" w:hAnsi="宋体" w:hint="eastAsia"/>
          <w:color w:val="000000" w:themeColor="text1"/>
          <w:sz w:val="32"/>
          <w:szCs w:val="32"/>
        </w:rPr>
        <w:t>存在的问题，</w:t>
      </w:r>
      <w:r>
        <w:rPr>
          <w:rFonts w:ascii="仿宋_GB2312" w:eastAsia="仿宋_GB2312" w:hAnsi="宋体" w:hint="eastAsia"/>
          <w:color w:val="000000" w:themeColor="text1"/>
          <w:sz w:val="32"/>
          <w:szCs w:val="32"/>
        </w:rPr>
        <w:t>更好地</w:t>
      </w:r>
      <w:r>
        <w:rPr>
          <w:rFonts w:ascii="仿宋_GB2312" w:eastAsia="仿宋_GB2312" w:hint="eastAsia"/>
          <w:color w:val="000000" w:themeColor="text1"/>
          <w:kern w:val="0"/>
          <w:sz w:val="32"/>
          <w:szCs w:val="32"/>
        </w:rPr>
        <w:t>总结审判</w:t>
      </w:r>
      <w:r w:rsidRPr="00563A4A">
        <w:rPr>
          <w:rFonts w:ascii="仿宋_GB2312" w:eastAsia="仿宋_GB2312" w:hint="eastAsia"/>
          <w:color w:val="000000" w:themeColor="text1"/>
          <w:kern w:val="0"/>
          <w:sz w:val="32"/>
          <w:szCs w:val="32"/>
        </w:rPr>
        <w:t>经验，</w:t>
      </w:r>
      <w:r>
        <w:rPr>
          <w:rFonts w:ascii="仿宋_GB2312" w:eastAsia="仿宋_GB2312" w:hint="eastAsia"/>
          <w:color w:val="000000" w:themeColor="text1"/>
          <w:kern w:val="0"/>
          <w:sz w:val="32"/>
          <w:szCs w:val="32"/>
        </w:rPr>
        <w:t>规范审判行为，提高审判质效</w:t>
      </w:r>
      <w:r w:rsidRPr="00563A4A">
        <w:rPr>
          <w:rFonts w:ascii="仿宋_GB2312" w:eastAsia="仿宋_GB2312" w:hint="eastAsia"/>
          <w:color w:val="000000" w:themeColor="text1"/>
          <w:kern w:val="0"/>
          <w:sz w:val="32"/>
          <w:szCs w:val="32"/>
        </w:rPr>
        <w:t>。</w:t>
      </w:r>
    </w:p>
    <w:p w:rsidR="00EC347F" w:rsidRDefault="00EC347F" w:rsidP="00EC347F">
      <w:pPr>
        <w:ind w:firstLineChars="200" w:firstLine="643"/>
        <w:rPr>
          <w:rFonts w:ascii="仿宋_GB2312" w:eastAsia="仿宋_GB2312"/>
          <w:color w:val="000000" w:themeColor="text1"/>
          <w:kern w:val="0"/>
          <w:sz w:val="32"/>
          <w:szCs w:val="32"/>
        </w:rPr>
      </w:pPr>
      <w:r w:rsidRPr="00563A4A">
        <w:rPr>
          <w:rFonts w:ascii="仿宋_GB2312" w:eastAsia="仿宋_GB2312" w:hint="eastAsia"/>
          <w:b/>
          <w:color w:val="000000" w:themeColor="text1"/>
          <w:kern w:val="0"/>
          <w:sz w:val="32"/>
          <w:szCs w:val="32"/>
        </w:rPr>
        <w:t>第</w:t>
      </w:r>
      <w:r>
        <w:rPr>
          <w:rFonts w:ascii="仿宋_GB2312" w:eastAsia="仿宋_GB2312" w:hint="eastAsia"/>
          <w:b/>
          <w:color w:val="000000" w:themeColor="text1"/>
          <w:kern w:val="0"/>
          <w:sz w:val="32"/>
          <w:szCs w:val="32"/>
        </w:rPr>
        <w:t>三</w:t>
      </w:r>
      <w:r w:rsidRPr="00563A4A">
        <w:rPr>
          <w:rFonts w:ascii="仿宋_GB2312" w:eastAsia="仿宋_GB2312" w:hint="eastAsia"/>
          <w:b/>
          <w:color w:val="000000" w:themeColor="text1"/>
          <w:kern w:val="0"/>
          <w:sz w:val="32"/>
          <w:szCs w:val="32"/>
        </w:rPr>
        <w:t>条</w:t>
      </w:r>
      <w:r w:rsidRPr="00563A4A">
        <w:rPr>
          <w:rFonts w:ascii="仿宋_GB2312" w:eastAsia="仿宋_GB2312" w:hint="eastAsia"/>
          <w:color w:val="000000" w:themeColor="text1"/>
          <w:kern w:val="0"/>
          <w:sz w:val="32"/>
          <w:szCs w:val="32"/>
        </w:rPr>
        <w:t xml:space="preserve">  案件质量评查应当</w:t>
      </w:r>
      <w:r>
        <w:rPr>
          <w:rFonts w:ascii="仿宋_GB2312" w:eastAsia="仿宋_GB2312" w:hint="eastAsia"/>
          <w:color w:val="000000" w:themeColor="text1"/>
          <w:kern w:val="0"/>
          <w:sz w:val="32"/>
          <w:szCs w:val="32"/>
        </w:rPr>
        <w:t>坚持严格依法、客观公正、公开透明，对被评查案件作出全面、</w:t>
      </w:r>
      <w:r w:rsidRPr="00563A4A">
        <w:rPr>
          <w:rFonts w:ascii="仿宋_GB2312" w:eastAsia="仿宋_GB2312" w:hint="eastAsia"/>
          <w:color w:val="000000" w:themeColor="text1"/>
          <w:kern w:val="0"/>
          <w:sz w:val="32"/>
          <w:szCs w:val="32"/>
        </w:rPr>
        <w:t>专业评价。</w:t>
      </w:r>
    </w:p>
    <w:p w:rsidR="00EC347F" w:rsidRDefault="00EC347F" w:rsidP="00EC347F">
      <w:pPr>
        <w:ind w:firstLineChars="200" w:firstLine="643"/>
        <w:rPr>
          <w:rFonts w:ascii="仿宋_GB2312" w:eastAsia="仿宋_GB2312"/>
          <w:color w:val="000000" w:themeColor="text1"/>
          <w:sz w:val="32"/>
          <w:szCs w:val="32"/>
        </w:rPr>
      </w:pPr>
      <w:r w:rsidRPr="00085BDD">
        <w:rPr>
          <w:rFonts w:ascii="仿宋_GB2312" w:eastAsia="仿宋_GB2312" w:hint="eastAsia"/>
          <w:b/>
          <w:color w:val="000000" w:themeColor="text1"/>
          <w:sz w:val="32"/>
          <w:szCs w:val="32"/>
        </w:rPr>
        <w:t>第</w:t>
      </w:r>
      <w:r>
        <w:rPr>
          <w:rFonts w:ascii="仿宋_GB2312" w:eastAsia="仿宋_GB2312" w:hint="eastAsia"/>
          <w:b/>
          <w:color w:val="000000" w:themeColor="text1"/>
          <w:sz w:val="32"/>
          <w:szCs w:val="32"/>
        </w:rPr>
        <w:t>四</w:t>
      </w:r>
      <w:r w:rsidRPr="00085BDD">
        <w:rPr>
          <w:rFonts w:ascii="仿宋_GB2312" w:eastAsia="仿宋_GB2312" w:hint="eastAsia"/>
          <w:b/>
          <w:color w:val="000000" w:themeColor="text1"/>
          <w:sz w:val="32"/>
          <w:szCs w:val="32"/>
        </w:rPr>
        <w:t>条</w:t>
      </w:r>
      <w:r w:rsidRPr="00085BDD">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吉林铁路运输</w:t>
      </w:r>
      <w:r w:rsidRPr="00085BDD">
        <w:rPr>
          <w:rFonts w:ascii="仿宋_GB2312" w:eastAsia="仿宋_GB2312" w:hint="eastAsia"/>
          <w:color w:val="000000" w:themeColor="text1"/>
          <w:sz w:val="32"/>
          <w:szCs w:val="32"/>
        </w:rPr>
        <w:t>法院应当</w:t>
      </w:r>
      <w:r>
        <w:rPr>
          <w:rFonts w:ascii="仿宋_GB2312" w:eastAsia="仿宋_GB2312" w:hint="eastAsia"/>
          <w:color w:val="000000" w:themeColor="text1"/>
          <w:sz w:val="32"/>
          <w:szCs w:val="32"/>
        </w:rPr>
        <w:t>将案件质量评查工作纳入</w:t>
      </w:r>
      <w:r w:rsidRPr="00085BDD">
        <w:rPr>
          <w:rFonts w:ascii="仿宋_GB2312" w:eastAsia="仿宋_GB2312" w:hint="eastAsia"/>
          <w:color w:val="000000" w:themeColor="text1"/>
          <w:sz w:val="32"/>
          <w:szCs w:val="32"/>
        </w:rPr>
        <w:t>年度工作计划</w:t>
      </w:r>
      <w:r>
        <w:rPr>
          <w:rFonts w:ascii="仿宋_GB2312" w:eastAsia="仿宋_GB2312" w:hint="eastAsia"/>
          <w:color w:val="000000" w:themeColor="text1"/>
          <w:sz w:val="32"/>
          <w:szCs w:val="32"/>
        </w:rPr>
        <w:t>，形成常态化工作机制。</w:t>
      </w:r>
    </w:p>
    <w:p w:rsidR="00EC347F" w:rsidRPr="00563A4A" w:rsidRDefault="00EC347F" w:rsidP="00EC347F">
      <w:pPr>
        <w:ind w:firstLineChars="200" w:firstLine="643"/>
        <w:rPr>
          <w:rFonts w:ascii="仿宋_GB2312" w:eastAsia="仿宋_GB2312" w:hAnsi="华文仿宋"/>
          <w:color w:val="000000" w:themeColor="text1"/>
          <w:sz w:val="32"/>
          <w:szCs w:val="32"/>
        </w:rPr>
      </w:pPr>
      <w:r w:rsidRPr="00563A4A">
        <w:rPr>
          <w:rFonts w:ascii="仿宋_GB2312" w:eastAsia="仿宋_GB2312" w:hint="eastAsia"/>
          <w:b/>
          <w:color w:val="000000" w:themeColor="text1"/>
          <w:kern w:val="0"/>
          <w:sz w:val="32"/>
          <w:szCs w:val="32"/>
        </w:rPr>
        <w:t>第</w:t>
      </w:r>
      <w:r>
        <w:rPr>
          <w:rFonts w:ascii="仿宋_GB2312" w:eastAsia="仿宋_GB2312" w:hint="eastAsia"/>
          <w:b/>
          <w:color w:val="000000" w:themeColor="text1"/>
          <w:kern w:val="0"/>
          <w:sz w:val="32"/>
          <w:szCs w:val="32"/>
        </w:rPr>
        <w:t>五</w:t>
      </w:r>
      <w:r w:rsidRPr="00563A4A">
        <w:rPr>
          <w:rFonts w:ascii="仿宋_GB2312" w:eastAsia="仿宋_GB2312" w:hint="eastAsia"/>
          <w:b/>
          <w:color w:val="000000" w:themeColor="text1"/>
          <w:kern w:val="0"/>
          <w:sz w:val="32"/>
          <w:szCs w:val="32"/>
        </w:rPr>
        <w:t xml:space="preserve">条  </w:t>
      </w:r>
      <w:r w:rsidRPr="00563A4A">
        <w:rPr>
          <w:rFonts w:ascii="仿宋_GB2312" w:eastAsia="仿宋_GB2312" w:hAnsi="华文仿宋" w:hint="eastAsia"/>
          <w:color w:val="000000" w:themeColor="text1"/>
          <w:sz w:val="32"/>
          <w:szCs w:val="32"/>
        </w:rPr>
        <w:t>审判委员会是</w:t>
      </w:r>
      <w:r>
        <w:rPr>
          <w:rFonts w:ascii="仿宋_GB2312" w:eastAsia="仿宋_GB2312" w:hAnsi="华文仿宋" w:hint="eastAsia"/>
          <w:color w:val="000000" w:themeColor="text1"/>
          <w:sz w:val="32"/>
          <w:szCs w:val="32"/>
        </w:rPr>
        <w:t>本院</w:t>
      </w:r>
      <w:r w:rsidRPr="00563A4A">
        <w:rPr>
          <w:rFonts w:ascii="仿宋_GB2312" w:eastAsia="仿宋_GB2312" w:hAnsi="华文仿宋" w:hint="eastAsia"/>
          <w:color w:val="000000" w:themeColor="text1"/>
          <w:sz w:val="32"/>
          <w:szCs w:val="32"/>
        </w:rPr>
        <w:t>案件质量评查工作的</w:t>
      </w:r>
      <w:r>
        <w:rPr>
          <w:rFonts w:ascii="仿宋_GB2312" w:eastAsia="仿宋_GB2312" w:hAnsi="华文仿宋" w:hint="eastAsia"/>
          <w:color w:val="000000" w:themeColor="text1"/>
          <w:sz w:val="32"/>
          <w:szCs w:val="32"/>
        </w:rPr>
        <w:t>组织</w:t>
      </w:r>
      <w:r w:rsidRPr="00563A4A">
        <w:rPr>
          <w:rFonts w:ascii="仿宋_GB2312" w:eastAsia="仿宋_GB2312" w:hAnsi="华文仿宋" w:hint="eastAsia"/>
          <w:color w:val="000000" w:themeColor="text1"/>
          <w:sz w:val="32"/>
          <w:szCs w:val="32"/>
        </w:rPr>
        <w:t>领导机构。</w:t>
      </w:r>
    </w:p>
    <w:p w:rsidR="00EC347F" w:rsidRPr="00EC76CB" w:rsidRDefault="00EC347F" w:rsidP="00EC347F">
      <w:pPr>
        <w:ind w:leftChars="50" w:left="105" w:firstLineChars="200" w:firstLine="640"/>
        <w:rPr>
          <w:rFonts w:ascii="仿宋_GB2312" w:eastAsia="仿宋_GB2312" w:hAnsi="仿宋"/>
          <w:sz w:val="32"/>
          <w:szCs w:val="32"/>
        </w:rPr>
      </w:pPr>
      <w:r>
        <w:rPr>
          <w:rFonts w:ascii="仿宋_GB2312" w:eastAsia="仿宋_GB2312" w:hAnsi="仿宋" w:hint="eastAsia"/>
          <w:sz w:val="32"/>
          <w:szCs w:val="32"/>
        </w:rPr>
        <w:t>审判管理部门</w:t>
      </w:r>
      <w:r w:rsidRPr="00563A4A">
        <w:rPr>
          <w:rFonts w:ascii="仿宋_GB2312" w:eastAsia="仿宋_GB2312" w:hAnsi="华文仿宋" w:hint="eastAsia"/>
          <w:color w:val="000000" w:themeColor="text1"/>
          <w:sz w:val="32"/>
          <w:szCs w:val="32"/>
        </w:rPr>
        <w:t>是</w:t>
      </w:r>
      <w:r>
        <w:rPr>
          <w:rFonts w:ascii="仿宋_GB2312" w:eastAsia="仿宋_GB2312" w:hAnsi="华文仿宋" w:hint="eastAsia"/>
          <w:color w:val="000000" w:themeColor="text1"/>
          <w:sz w:val="32"/>
          <w:szCs w:val="32"/>
        </w:rPr>
        <w:t>本院</w:t>
      </w:r>
      <w:r w:rsidRPr="00563A4A">
        <w:rPr>
          <w:rFonts w:ascii="仿宋_GB2312" w:eastAsia="仿宋_GB2312" w:hAnsi="华文仿宋" w:hint="eastAsia"/>
          <w:color w:val="000000" w:themeColor="text1"/>
          <w:sz w:val="32"/>
          <w:szCs w:val="32"/>
        </w:rPr>
        <w:t>案件质量评查工作的</w:t>
      </w:r>
      <w:r>
        <w:rPr>
          <w:rFonts w:ascii="仿宋_GB2312" w:eastAsia="仿宋_GB2312" w:hAnsi="华文仿宋" w:hint="eastAsia"/>
          <w:color w:val="000000" w:themeColor="text1"/>
          <w:sz w:val="32"/>
          <w:szCs w:val="32"/>
        </w:rPr>
        <w:t>主要工作</w:t>
      </w:r>
      <w:r w:rsidRPr="00563A4A">
        <w:rPr>
          <w:rFonts w:ascii="仿宋_GB2312" w:eastAsia="仿宋_GB2312" w:hAnsi="华文仿宋" w:hint="eastAsia"/>
          <w:color w:val="000000" w:themeColor="text1"/>
          <w:sz w:val="32"/>
          <w:szCs w:val="32"/>
        </w:rPr>
        <w:t>机构</w:t>
      </w:r>
      <w:r>
        <w:rPr>
          <w:rFonts w:ascii="仿宋_GB2312" w:eastAsia="仿宋_GB2312" w:hAnsi="华文仿宋" w:hint="eastAsia"/>
          <w:color w:val="000000" w:themeColor="text1"/>
          <w:sz w:val="32"/>
          <w:szCs w:val="32"/>
        </w:rPr>
        <w:t>，</w:t>
      </w:r>
      <w:r>
        <w:rPr>
          <w:rFonts w:ascii="仿宋_GB2312" w:eastAsia="仿宋_GB2312" w:hAnsi="仿宋" w:hint="eastAsia"/>
          <w:sz w:val="32"/>
          <w:szCs w:val="32"/>
        </w:rPr>
        <w:t>负责案件质量评查工作的组织开展</w:t>
      </w:r>
      <w:r w:rsidRPr="00EC76CB">
        <w:rPr>
          <w:rFonts w:ascii="仿宋_GB2312" w:eastAsia="仿宋_GB2312" w:hAnsi="仿宋" w:hint="eastAsia"/>
          <w:sz w:val="32"/>
          <w:szCs w:val="32"/>
        </w:rPr>
        <w:t>并</w:t>
      </w:r>
      <w:r>
        <w:rPr>
          <w:rFonts w:ascii="仿宋_GB2312" w:eastAsia="仿宋_GB2312" w:hAnsi="仿宋" w:hint="eastAsia"/>
          <w:sz w:val="32"/>
          <w:szCs w:val="32"/>
        </w:rPr>
        <w:t>承担</w:t>
      </w:r>
      <w:r w:rsidRPr="00EC76CB">
        <w:rPr>
          <w:rFonts w:ascii="仿宋_GB2312" w:eastAsia="仿宋_GB2312" w:hAnsi="仿宋" w:hint="eastAsia"/>
          <w:sz w:val="32"/>
          <w:szCs w:val="32"/>
        </w:rPr>
        <w:t>下列</w:t>
      </w:r>
      <w:r>
        <w:rPr>
          <w:rFonts w:ascii="仿宋_GB2312" w:eastAsia="仿宋_GB2312" w:hAnsi="仿宋" w:hint="eastAsia"/>
          <w:sz w:val="32"/>
          <w:szCs w:val="32"/>
        </w:rPr>
        <w:t>具体工作</w:t>
      </w:r>
      <w:r w:rsidRPr="00EC76CB">
        <w:rPr>
          <w:rFonts w:ascii="仿宋_GB2312" w:eastAsia="仿宋_GB2312" w:hAnsi="仿宋" w:hint="eastAsia"/>
          <w:sz w:val="32"/>
          <w:szCs w:val="32"/>
        </w:rPr>
        <w:t>职责：</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（一）制定案件质量评查工作方案；</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（二）组织、协调、督促、指导案件质量评查工作的实</w:t>
      </w:r>
      <w:r w:rsidRPr="00EC76CB">
        <w:rPr>
          <w:rFonts w:ascii="仿宋_GB2312" w:eastAsia="仿宋_GB2312" w:hAnsi="仿宋" w:hint="eastAsia"/>
          <w:sz w:val="32"/>
          <w:szCs w:val="32"/>
        </w:rPr>
        <w:lastRenderedPageBreak/>
        <w:t>施；</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（三）分析、汇总评查情况，起草、发布案件质量评查报告；</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（四）研究、讨论、总结案件质量评查中发现的问题，提出解决</w:t>
      </w:r>
      <w:r>
        <w:rPr>
          <w:rFonts w:ascii="仿宋_GB2312" w:eastAsia="仿宋_GB2312" w:hAnsi="仿宋" w:hint="eastAsia"/>
          <w:sz w:val="32"/>
          <w:szCs w:val="32"/>
        </w:rPr>
        <w:t>问题的</w:t>
      </w:r>
      <w:r w:rsidRPr="00EC76CB">
        <w:rPr>
          <w:rFonts w:ascii="仿宋_GB2312" w:eastAsia="仿宋_GB2312" w:hAnsi="仿宋" w:hint="eastAsia"/>
          <w:sz w:val="32"/>
          <w:szCs w:val="32"/>
        </w:rPr>
        <w:t>对策</w:t>
      </w:r>
      <w:r>
        <w:rPr>
          <w:rFonts w:ascii="仿宋_GB2312" w:eastAsia="仿宋_GB2312" w:hAnsi="仿宋" w:hint="eastAsia"/>
          <w:sz w:val="32"/>
          <w:szCs w:val="32"/>
        </w:rPr>
        <w:t>、</w:t>
      </w:r>
      <w:r w:rsidRPr="00EC76CB">
        <w:rPr>
          <w:rFonts w:ascii="仿宋_GB2312" w:eastAsia="仿宋_GB2312" w:hAnsi="仿宋" w:hint="eastAsia"/>
          <w:sz w:val="32"/>
          <w:szCs w:val="32"/>
        </w:rPr>
        <w:t>意见</w:t>
      </w:r>
      <w:r>
        <w:rPr>
          <w:rFonts w:ascii="仿宋_GB2312" w:eastAsia="仿宋_GB2312" w:hAnsi="仿宋" w:hint="eastAsia"/>
          <w:sz w:val="32"/>
          <w:szCs w:val="32"/>
        </w:rPr>
        <w:t>、建议等</w:t>
      </w:r>
      <w:r w:rsidRPr="00EC76CB">
        <w:rPr>
          <w:rFonts w:ascii="仿宋_GB2312" w:eastAsia="仿宋_GB2312" w:hAnsi="仿宋" w:hint="eastAsia"/>
          <w:sz w:val="32"/>
          <w:szCs w:val="32"/>
        </w:rPr>
        <w:t>；</w:t>
      </w:r>
    </w:p>
    <w:p w:rsidR="00EC347F"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（五）组织开展与案件质量评查有关的其他工作。</w:t>
      </w:r>
    </w:p>
    <w:p w:rsidR="00EC347F" w:rsidRPr="00EC76CB" w:rsidRDefault="00EC347F" w:rsidP="00EC347F">
      <w:pPr>
        <w:ind w:firstLineChars="200" w:firstLine="640"/>
        <w:rPr>
          <w:rFonts w:ascii="仿宋_GB2312" w:eastAsia="仿宋_GB2312" w:hAnsi="仿宋"/>
          <w:sz w:val="32"/>
          <w:szCs w:val="32"/>
        </w:rPr>
      </w:pPr>
      <w:r>
        <w:rPr>
          <w:rFonts w:ascii="仿宋_GB2312" w:eastAsia="仿宋_GB2312" w:hAnsi="宋体" w:cs="宋体" w:hint="eastAsia"/>
          <w:bCs/>
          <w:color w:val="000000" w:themeColor="text1"/>
          <w:kern w:val="0"/>
          <w:sz w:val="32"/>
          <w:szCs w:val="32"/>
        </w:rPr>
        <w:t>进行案件质量评查时，应当组成</w:t>
      </w:r>
      <w:r w:rsidRPr="007C5F15">
        <w:rPr>
          <w:rFonts w:ascii="仿宋_GB2312" w:eastAsia="仿宋_GB2312" w:hAnsi="宋体" w:cs="宋体" w:hint="eastAsia"/>
          <w:bCs/>
          <w:color w:val="000000" w:themeColor="text1"/>
          <w:kern w:val="0"/>
          <w:sz w:val="32"/>
          <w:szCs w:val="32"/>
        </w:rPr>
        <w:t>评查小组，</w:t>
      </w:r>
      <w:r>
        <w:rPr>
          <w:rFonts w:ascii="仿宋_GB2312" w:eastAsia="仿宋_GB2312" w:hAnsi="宋体" w:cs="宋体" w:hint="eastAsia"/>
          <w:bCs/>
          <w:color w:val="000000" w:themeColor="text1"/>
          <w:kern w:val="0"/>
          <w:sz w:val="32"/>
          <w:szCs w:val="32"/>
        </w:rPr>
        <w:t>承担具体评查工作。</w:t>
      </w:r>
    </w:p>
    <w:p w:rsidR="00EC347F" w:rsidRPr="00D104D2" w:rsidRDefault="00EC347F" w:rsidP="00EC347F">
      <w:pPr>
        <w:widowControl/>
        <w:shd w:val="clear" w:color="auto" w:fill="FFFFFF"/>
        <w:ind w:firstLineChars="200" w:firstLine="643"/>
        <w:jc w:val="left"/>
        <w:rPr>
          <w:rFonts w:ascii="仿宋_GB2312" w:eastAsia="仿宋_GB2312" w:hAnsi="宋体" w:cs="宋体"/>
          <w:bCs/>
          <w:color w:val="000000" w:themeColor="text1"/>
          <w:kern w:val="0"/>
          <w:sz w:val="32"/>
          <w:szCs w:val="32"/>
        </w:rPr>
      </w:pPr>
      <w:r>
        <w:rPr>
          <w:rFonts w:ascii="仿宋_GB2312" w:eastAsia="仿宋_GB2312" w:hAnsi="宋体" w:cs="宋体" w:hint="eastAsia"/>
          <w:b/>
          <w:bCs/>
          <w:color w:val="000000" w:themeColor="text1"/>
          <w:kern w:val="0"/>
          <w:sz w:val="32"/>
          <w:szCs w:val="32"/>
        </w:rPr>
        <w:t>第六</w:t>
      </w:r>
      <w:r w:rsidRPr="00563A4A">
        <w:rPr>
          <w:rFonts w:ascii="仿宋_GB2312" w:eastAsia="仿宋_GB2312" w:hAnsi="宋体" w:cs="宋体" w:hint="eastAsia"/>
          <w:b/>
          <w:bCs/>
          <w:color w:val="000000" w:themeColor="text1"/>
          <w:kern w:val="0"/>
          <w:sz w:val="32"/>
          <w:szCs w:val="32"/>
        </w:rPr>
        <w:t xml:space="preserve">条 </w:t>
      </w:r>
      <w:r>
        <w:rPr>
          <w:rFonts w:ascii="仿宋_GB2312" w:eastAsia="仿宋_GB2312" w:hAnsi="宋体" w:cs="宋体" w:hint="eastAsia"/>
          <w:bCs/>
          <w:color w:val="000000" w:themeColor="text1"/>
          <w:kern w:val="0"/>
          <w:sz w:val="32"/>
          <w:szCs w:val="32"/>
        </w:rPr>
        <w:t>评查小组应当由</w:t>
      </w:r>
      <w:r w:rsidRPr="00563A4A">
        <w:rPr>
          <w:rFonts w:ascii="仿宋_GB2312" w:eastAsia="仿宋_GB2312" w:hAnsi="宋体" w:cs="宋体" w:hint="eastAsia"/>
          <w:bCs/>
          <w:color w:val="000000" w:themeColor="text1"/>
          <w:kern w:val="0"/>
          <w:sz w:val="32"/>
          <w:szCs w:val="32"/>
        </w:rPr>
        <w:t>政治</w:t>
      </w:r>
      <w:r>
        <w:rPr>
          <w:rFonts w:ascii="仿宋_GB2312" w:eastAsia="仿宋_GB2312" w:hAnsi="宋体" w:cs="宋体" w:hint="eastAsia"/>
          <w:bCs/>
          <w:color w:val="000000" w:themeColor="text1"/>
          <w:kern w:val="0"/>
          <w:sz w:val="32"/>
          <w:szCs w:val="32"/>
        </w:rPr>
        <w:t>业务</w:t>
      </w:r>
      <w:r w:rsidRPr="00563A4A">
        <w:rPr>
          <w:rFonts w:ascii="仿宋_GB2312" w:eastAsia="仿宋_GB2312" w:hAnsi="宋体" w:cs="宋体" w:hint="eastAsia"/>
          <w:bCs/>
          <w:color w:val="000000" w:themeColor="text1"/>
          <w:kern w:val="0"/>
          <w:sz w:val="32"/>
          <w:szCs w:val="32"/>
        </w:rPr>
        <w:t>素质好、工作责任心强、具有一定审判经验和综合能力的</w:t>
      </w:r>
      <w:r>
        <w:rPr>
          <w:rFonts w:ascii="仿宋_GB2312" w:eastAsia="仿宋_GB2312" w:hAnsi="宋体" w:cs="宋体" w:hint="eastAsia"/>
          <w:color w:val="000000" w:themeColor="text1"/>
          <w:kern w:val="0"/>
          <w:sz w:val="32"/>
          <w:szCs w:val="32"/>
        </w:rPr>
        <w:t>人员组成。</w:t>
      </w:r>
    </w:p>
    <w:p w:rsidR="00EC347F" w:rsidRPr="00EC347F" w:rsidRDefault="00EC347F" w:rsidP="00EC347F">
      <w:pPr>
        <w:widowControl/>
        <w:shd w:val="clear" w:color="auto" w:fill="FFFFFF"/>
        <w:ind w:firstLineChars="200" w:firstLine="640"/>
        <w:jc w:val="left"/>
        <w:rPr>
          <w:rFonts w:ascii="仿宋_GB2312" w:eastAsia="仿宋_GB2312" w:hAnsi="宋体" w:cs="宋体"/>
          <w:bCs/>
          <w:color w:val="000000" w:themeColor="text1"/>
          <w:kern w:val="0"/>
          <w:sz w:val="32"/>
          <w:szCs w:val="32"/>
        </w:rPr>
      </w:pPr>
      <w:r w:rsidRPr="007C5F15">
        <w:rPr>
          <w:rFonts w:ascii="仿宋_GB2312" w:eastAsia="仿宋_GB2312" w:hAnsi="宋体" w:cs="宋体" w:hint="eastAsia"/>
          <w:bCs/>
          <w:color w:val="000000" w:themeColor="text1"/>
          <w:kern w:val="0"/>
          <w:sz w:val="32"/>
          <w:szCs w:val="32"/>
        </w:rPr>
        <w:t>评查小组</w:t>
      </w:r>
      <w:r>
        <w:rPr>
          <w:rFonts w:ascii="仿宋_GB2312" w:eastAsia="仿宋_GB2312" w:hAnsi="宋体" w:cs="宋体" w:hint="eastAsia"/>
          <w:bCs/>
          <w:color w:val="000000" w:themeColor="text1"/>
          <w:kern w:val="0"/>
          <w:sz w:val="32"/>
          <w:szCs w:val="32"/>
        </w:rPr>
        <w:t>一般应当由</w:t>
      </w:r>
      <w:r w:rsidRPr="007C5F15">
        <w:rPr>
          <w:rFonts w:ascii="仿宋_GB2312" w:eastAsia="仿宋_GB2312" w:hAnsi="宋体" w:cs="宋体" w:hint="eastAsia"/>
          <w:bCs/>
          <w:color w:val="000000" w:themeColor="text1"/>
          <w:kern w:val="0"/>
          <w:sz w:val="32"/>
          <w:szCs w:val="32"/>
        </w:rPr>
        <w:t>三人</w:t>
      </w:r>
      <w:r>
        <w:rPr>
          <w:rFonts w:ascii="仿宋_GB2312" w:eastAsia="仿宋_GB2312" w:hAnsi="宋体" w:cs="宋体" w:hint="eastAsia"/>
          <w:bCs/>
          <w:color w:val="000000" w:themeColor="text1"/>
          <w:kern w:val="0"/>
          <w:sz w:val="32"/>
          <w:szCs w:val="32"/>
        </w:rPr>
        <w:t>以上组成</w:t>
      </w:r>
      <w:r w:rsidRPr="007C5F15">
        <w:rPr>
          <w:rFonts w:ascii="仿宋_GB2312" w:eastAsia="仿宋_GB2312" w:hAnsi="宋体" w:cs="宋体" w:hint="eastAsia"/>
          <w:bCs/>
          <w:color w:val="000000" w:themeColor="text1"/>
          <w:kern w:val="0"/>
          <w:sz w:val="32"/>
          <w:szCs w:val="32"/>
        </w:rPr>
        <w:t>。</w:t>
      </w:r>
    </w:p>
    <w:p w:rsidR="00EC347F" w:rsidRPr="00563A4A" w:rsidRDefault="00EC347F" w:rsidP="00EC347F">
      <w:pPr>
        <w:widowControl/>
        <w:shd w:val="clear" w:color="auto" w:fill="FFFFFF"/>
        <w:tabs>
          <w:tab w:val="left" w:pos="1624"/>
        </w:tabs>
        <w:ind w:firstLineChars="200" w:firstLine="643"/>
        <w:jc w:val="left"/>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b/>
          <w:bCs/>
          <w:color w:val="000000" w:themeColor="text1"/>
          <w:kern w:val="0"/>
          <w:sz w:val="32"/>
          <w:szCs w:val="32"/>
        </w:rPr>
        <w:t>第</w:t>
      </w:r>
      <w:r>
        <w:rPr>
          <w:rFonts w:ascii="仿宋_GB2312" w:eastAsia="仿宋_GB2312" w:hAnsi="宋体" w:cs="宋体" w:hint="eastAsia"/>
          <w:b/>
          <w:bCs/>
          <w:color w:val="000000" w:themeColor="text1"/>
          <w:kern w:val="0"/>
          <w:sz w:val="32"/>
          <w:szCs w:val="32"/>
        </w:rPr>
        <w:t>七</w:t>
      </w:r>
      <w:r w:rsidRPr="00563A4A">
        <w:rPr>
          <w:rFonts w:ascii="仿宋_GB2312" w:eastAsia="仿宋_GB2312" w:hAnsi="宋体" w:cs="宋体" w:hint="eastAsia"/>
          <w:b/>
          <w:bCs/>
          <w:color w:val="000000" w:themeColor="text1"/>
          <w:kern w:val="0"/>
          <w:sz w:val="32"/>
          <w:szCs w:val="32"/>
        </w:rPr>
        <w:t>条</w:t>
      </w:r>
      <w:r>
        <w:rPr>
          <w:rFonts w:ascii="仿宋_GB2312" w:eastAsia="仿宋_GB2312" w:hAnsi="宋体" w:cs="宋体" w:hint="eastAsia"/>
          <w:bCs/>
          <w:color w:val="000000" w:themeColor="text1"/>
          <w:kern w:val="0"/>
          <w:sz w:val="32"/>
          <w:szCs w:val="32"/>
        </w:rPr>
        <w:t>评查人员</w:t>
      </w:r>
      <w:r w:rsidRPr="00563A4A">
        <w:rPr>
          <w:rFonts w:ascii="仿宋_GB2312" w:eastAsia="仿宋_GB2312" w:hAnsi="宋体" w:cs="宋体" w:hint="eastAsia"/>
          <w:bCs/>
          <w:color w:val="000000" w:themeColor="text1"/>
          <w:kern w:val="0"/>
          <w:sz w:val="32"/>
          <w:szCs w:val="32"/>
        </w:rPr>
        <w:t>评查案件时，享有</w:t>
      </w:r>
      <w:r>
        <w:rPr>
          <w:rFonts w:ascii="仿宋_GB2312" w:eastAsia="仿宋_GB2312" w:hAnsi="宋体" w:cs="宋体" w:hint="eastAsia"/>
          <w:bCs/>
          <w:color w:val="000000" w:themeColor="text1"/>
          <w:kern w:val="0"/>
          <w:sz w:val="32"/>
          <w:szCs w:val="32"/>
        </w:rPr>
        <w:t>下列</w:t>
      </w:r>
      <w:r w:rsidRPr="00563A4A">
        <w:rPr>
          <w:rFonts w:ascii="仿宋_GB2312" w:eastAsia="仿宋_GB2312" w:hAnsi="宋体" w:cs="宋体" w:hint="eastAsia"/>
          <w:bCs/>
          <w:color w:val="000000" w:themeColor="text1"/>
          <w:kern w:val="0"/>
          <w:sz w:val="32"/>
          <w:szCs w:val="32"/>
        </w:rPr>
        <w:t>权利：</w:t>
      </w:r>
    </w:p>
    <w:p w:rsidR="00EC347F" w:rsidRPr="00563A4A" w:rsidRDefault="00EC347F" w:rsidP="00EC347F">
      <w:pPr>
        <w:widowControl/>
        <w:shd w:val="clear" w:color="auto" w:fill="FFFFFF"/>
        <w:tabs>
          <w:tab w:val="num" w:pos="1723"/>
        </w:tabs>
        <w:ind w:firstLineChars="200" w:firstLine="640"/>
        <w:jc w:val="left"/>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bCs/>
          <w:color w:val="000000" w:themeColor="text1"/>
          <w:kern w:val="0"/>
          <w:sz w:val="32"/>
          <w:szCs w:val="32"/>
        </w:rPr>
        <w:t>（一）了解被评查案件的基本信息；</w:t>
      </w:r>
    </w:p>
    <w:p w:rsidR="00EC347F" w:rsidRPr="00563A4A" w:rsidRDefault="00EC347F" w:rsidP="00EC347F">
      <w:pPr>
        <w:widowControl/>
        <w:shd w:val="clear" w:color="auto" w:fill="FFFFFF"/>
        <w:tabs>
          <w:tab w:val="num" w:pos="1723"/>
        </w:tabs>
        <w:ind w:firstLineChars="200" w:firstLine="640"/>
        <w:jc w:val="left"/>
        <w:rPr>
          <w:rFonts w:ascii="仿宋_GB2312" w:eastAsia="仿宋_GB2312" w:hAnsi="宋体" w:cs="宋体"/>
          <w:bCs/>
          <w:color w:val="000000" w:themeColor="text1"/>
          <w:kern w:val="0"/>
          <w:sz w:val="32"/>
          <w:szCs w:val="32"/>
        </w:rPr>
      </w:pPr>
      <w:r>
        <w:rPr>
          <w:rFonts w:ascii="仿宋_GB2312" w:eastAsia="仿宋_GB2312" w:hAnsi="宋体" w:cs="宋体" w:hint="eastAsia"/>
          <w:bCs/>
          <w:color w:val="000000" w:themeColor="text1"/>
          <w:kern w:val="0"/>
          <w:sz w:val="32"/>
          <w:szCs w:val="32"/>
        </w:rPr>
        <w:t>（二）查阅涉案的相关</w:t>
      </w:r>
      <w:r w:rsidRPr="00563A4A">
        <w:rPr>
          <w:rFonts w:ascii="仿宋_GB2312" w:eastAsia="仿宋_GB2312" w:hAnsi="宋体" w:cs="宋体" w:hint="eastAsia"/>
          <w:bCs/>
          <w:color w:val="000000" w:themeColor="text1"/>
          <w:kern w:val="0"/>
          <w:sz w:val="32"/>
          <w:szCs w:val="32"/>
        </w:rPr>
        <w:t>材料；</w:t>
      </w:r>
    </w:p>
    <w:p w:rsidR="00EC347F" w:rsidRPr="00563A4A" w:rsidRDefault="00EC347F" w:rsidP="00EC347F">
      <w:pPr>
        <w:widowControl/>
        <w:shd w:val="clear" w:color="auto" w:fill="FFFFFF"/>
        <w:tabs>
          <w:tab w:val="num" w:pos="1723"/>
        </w:tabs>
        <w:ind w:firstLineChars="200" w:firstLine="640"/>
        <w:jc w:val="left"/>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bCs/>
          <w:color w:val="000000" w:themeColor="text1"/>
          <w:kern w:val="0"/>
          <w:sz w:val="32"/>
          <w:szCs w:val="32"/>
        </w:rPr>
        <w:t>（三）对被评查的案件进行</w:t>
      </w:r>
      <w:r>
        <w:rPr>
          <w:rFonts w:ascii="仿宋_GB2312" w:eastAsia="仿宋_GB2312" w:hAnsi="宋体" w:cs="宋体" w:hint="eastAsia"/>
          <w:bCs/>
          <w:color w:val="000000" w:themeColor="text1"/>
          <w:kern w:val="0"/>
          <w:sz w:val="32"/>
          <w:szCs w:val="32"/>
        </w:rPr>
        <w:t>审查、</w:t>
      </w:r>
      <w:r w:rsidRPr="00563A4A">
        <w:rPr>
          <w:rFonts w:ascii="仿宋_GB2312" w:eastAsia="仿宋_GB2312" w:hAnsi="宋体" w:cs="宋体" w:hint="eastAsia"/>
          <w:bCs/>
          <w:color w:val="000000" w:themeColor="text1"/>
          <w:kern w:val="0"/>
          <w:sz w:val="32"/>
          <w:szCs w:val="32"/>
        </w:rPr>
        <w:t>评价、评议；</w:t>
      </w:r>
    </w:p>
    <w:p w:rsidR="00EC347F" w:rsidRPr="00563A4A" w:rsidRDefault="00EC347F" w:rsidP="00EC347F">
      <w:pPr>
        <w:widowControl/>
        <w:shd w:val="clear" w:color="auto" w:fill="FFFFFF"/>
        <w:tabs>
          <w:tab w:val="num" w:pos="0"/>
        </w:tabs>
        <w:ind w:firstLineChars="200" w:firstLine="640"/>
        <w:jc w:val="left"/>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bCs/>
          <w:color w:val="000000" w:themeColor="text1"/>
          <w:kern w:val="0"/>
          <w:sz w:val="32"/>
          <w:szCs w:val="32"/>
        </w:rPr>
        <w:t>（四）对被评查案件</w:t>
      </w:r>
      <w:r>
        <w:rPr>
          <w:rFonts w:ascii="仿宋_GB2312" w:eastAsia="仿宋_GB2312" w:hAnsi="宋体" w:cs="宋体" w:hint="eastAsia"/>
          <w:bCs/>
          <w:color w:val="000000" w:themeColor="text1"/>
          <w:kern w:val="0"/>
          <w:sz w:val="32"/>
          <w:szCs w:val="32"/>
        </w:rPr>
        <w:t>存在</w:t>
      </w:r>
      <w:r w:rsidRPr="00563A4A">
        <w:rPr>
          <w:rFonts w:ascii="仿宋_GB2312" w:eastAsia="仿宋_GB2312" w:hAnsi="宋体" w:cs="宋体" w:hint="eastAsia"/>
          <w:bCs/>
          <w:color w:val="000000" w:themeColor="text1"/>
          <w:kern w:val="0"/>
          <w:sz w:val="32"/>
          <w:szCs w:val="32"/>
        </w:rPr>
        <w:t>的问题提出</w:t>
      </w:r>
      <w:r>
        <w:rPr>
          <w:rFonts w:ascii="仿宋_GB2312" w:eastAsia="仿宋_GB2312" w:hAnsi="宋体" w:cs="宋体" w:hint="eastAsia"/>
          <w:bCs/>
          <w:color w:val="000000" w:themeColor="text1"/>
          <w:kern w:val="0"/>
          <w:sz w:val="32"/>
          <w:szCs w:val="32"/>
        </w:rPr>
        <w:t>解决对策、意见</w:t>
      </w:r>
      <w:r w:rsidRPr="00563A4A">
        <w:rPr>
          <w:rFonts w:ascii="仿宋_GB2312" w:eastAsia="仿宋_GB2312" w:hAnsi="宋体" w:cs="宋体" w:hint="eastAsia"/>
          <w:bCs/>
          <w:color w:val="000000" w:themeColor="text1"/>
          <w:kern w:val="0"/>
          <w:sz w:val="32"/>
          <w:szCs w:val="32"/>
        </w:rPr>
        <w:t>、建议；</w:t>
      </w:r>
    </w:p>
    <w:p w:rsidR="00EC347F" w:rsidRPr="00563A4A" w:rsidRDefault="00EC347F" w:rsidP="00EC347F">
      <w:pPr>
        <w:widowControl/>
        <w:shd w:val="clear" w:color="auto" w:fill="FFFFFF"/>
        <w:tabs>
          <w:tab w:val="num" w:pos="0"/>
        </w:tabs>
        <w:ind w:firstLineChars="200" w:firstLine="640"/>
        <w:jc w:val="left"/>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bCs/>
          <w:color w:val="000000" w:themeColor="text1"/>
          <w:kern w:val="0"/>
          <w:sz w:val="32"/>
          <w:szCs w:val="32"/>
        </w:rPr>
        <w:t>（五）</w:t>
      </w:r>
      <w:r w:rsidRPr="00563A4A">
        <w:rPr>
          <w:rFonts w:ascii="仿宋_GB2312" w:eastAsia="仿宋_GB2312" w:hAnsi="Times New Roman" w:hint="eastAsia"/>
          <w:bCs/>
          <w:color w:val="000000" w:themeColor="text1"/>
          <w:kern w:val="0"/>
          <w:sz w:val="32"/>
          <w:szCs w:val="32"/>
        </w:rPr>
        <w:t> </w:t>
      </w:r>
      <w:r w:rsidRPr="00563A4A">
        <w:rPr>
          <w:rFonts w:ascii="仿宋_GB2312" w:eastAsia="仿宋_GB2312" w:hAnsi="宋体" w:cs="宋体" w:hint="eastAsia"/>
          <w:bCs/>
          <w:color w:val="000000" w:themeColor="text1"/>
          <w:kern w:val="0"/>
          <w:sz w:val="32"/>
          <w:szCs w:val="32"/>
        </w:rPr>
        <w:t>对评查中发现的违法、违纪问题或线索，建议</w:t>
      </w:r>
      <w:r>
        <w:rPr>
          <w:rFonts w:ascii="仿宋_GB2312" w:eastAsia="仿宋_GB2312" w:hAnsi="宋体" w:cs="宋体" w:hint="eastAsia"/>
          <w:bCs/>
          <w:color w:val="000000" w:themeColor="text1"/>
          <w:kern w:val="0"/>
          <w:sz w:val="32"/>
          <w:szCs w:val="32"/>
        </w:rPr>
        <w:t>、移交</w:t>
      </w:r>
      <w:r w:rsidRPr="00563A4A">
        <w:rPr>
          <w:rFonts w:ascii="仿宋_GB2312" w:eastAsia="仿宋_GB2312" w:hAnsi="宋体" w:cs="宋体" w:hint="eastAsia"/>
          <w:bCs/>
          <w:color w:val="000000" w:themeColor="text1"/>
          <w:kern w:val="0"/>
          <w:sz w:val="32"/>
          <w:szCs w:val="32"/>
        </w:rPr>
        <w:t>有关部门</w:t>
      </w:r>
      <w:r>
        <w:rPr>
          <w:rFonts w:ascii="仿宋_GB2312" w:eastAsia="仿宋_GB2312" w:hAnsi="宋体" w:cs="宋体" w:hint="eastAsia"/>
          <w:bCs/>
          <w:color w:val="000000" w:themeColor="text1"/>
          <w:kern w:val="0"/>
          <w:sz w:val="32"/>
          <w:szCs w:val="32"/>
        </w:rPr>
        <w:t>处理</w:t>
      </w:r>
      <w:r w:rsidRPr="00563A4A">
        <w:rPr>
          <w:rFonts w:ascii="仿宋_GB2312" w:eastAsia="仿宋_GB2312" w:hAnsi="宋体" w:cs="宋体" w:hint="eastAsia"/>
          <w:bCs/>
          <w:color w:val="000000" w:themeColor="text1"/>
          <w:kern w:val="0"/>
          <w:sz w:val="32"/>
          <w:szCs w:val="32"/>
        </w:rPr>
        <w:t>。</w:t>
      </w:r>
    </w:p>
    <w:p w:rsidR="00EC347F" w:rsidRPr="00563A4A" w:rsidRDefault="00EC347F" w:rsidP="00EC347F">
      <w:pPr>
        <w:widowControl/>
        <w:shd w:val="clear" w:color="auto" w:fill="FFFFFF"/>
        <w:ind w:firstLineChars="200" w:firstLine="643"/>
        <w:jc w:val="left"/>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b/>
          <w:bCs/>
          <w:color w:val="000000" w:themeColor="text1"/>
          <w:kern w:val="0"/>
          <w:sz w:val="32"/>
          <w:szCs w:val="32"/>
        </w:rPr>
        <w:t>第</w:t>
      </w:r>
      <w:r>
        <w:rPr>
          <w:rFonts w:ascii="仿宋_GB2312" w:eastAsia="仿宋_GB2312" w:hAnsi="宋体" w:cs="宋体" w:hint="eastAsia"/>
          <w:b/>
          <w:bCs/>
          <w:color w:val="000000" w:themeColor="text1"/>
          <w:kern w:val="0"/>
          <w:sz w:val="32"/>
          <w:szCs w:val="32"/>
        </w:rPr>
        <w:t>八</w:t>
      </w:r>
      <w:r w:rsidRPr="00563A4A">
        <w:rPr>
          <w:rFonts w:ascii="仿宋_GB2312" w:eastAsia="仿宋_GB2312" w:hAnsi="宋体" w:cs="宋体" w:hint="eastAsia"/>
          <w:b/>
          <w:bCs/>
          <w:color w:val="000000" w:themeColor="text1"/>
          <w:kern w:val="0"/>
          <w:sz w:val="32"/>
          <w:szCs w:val="32"/>
        </w:rPr>
        <w:t>条</w:t>
      </w:r>
      <w:r>
        <w:rPr>
          <w:rFonts w:ascii="仿宋_GB2312" w:eastAsia="仿宋_GB2312" w:hAnsi="宋体" w:cs="宋体" w:hint="eastAsia"/>
          <w:bCs/>
          <w:color w:val="000000" w:themeColor="text1"/>
          <w:kern w:val="0"/>
          <w:sz w:val="32"/>
          <w:szCs w:val="32"/>
        </w:rPr>
        <w:t>评查人员</w:t>
      </w:r>
      <w:r w:rsidRPr="00563A4A">
        <w:rPr>
          <w:rFonts w:ascii="仿宋_GB2312" w:eastAsia="仿宋_GB2312" w:hAnsi="宋体" w:cs="宋体" w:hint="eastAsia"/>
          <w:bCs/>
          <w:color w:val="000000" w:themeColor="text1"/>
          <w:kern w:val="0"/>
          <w:sz w:val="32"/>
          <w:szCs w:val="32"/>
        </w:rPr>
        <w:t>有下列情形之一的，应当回避：</w:t>
      </w:r>
    </w:p>
    <w:p w:rsidR="00EC347F" w:rsidRPr="00563A4A" w:rsidRDefault="00EC347F" w:rsidP="00EC347F">
      <w:pPr>
        <w:widowControl/>
        <w:shd w:val="clear" w:color="auto" w:fill="FFFFFF"/>
        <w:tabs>
          <w:tab w:val="left" w:pos="1980"/>
        </w:tabs>
        <w:ind w:firstLineChars="200" w:firstLine="640"/>
        <w:jc w:val="left"/>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bCs/>
          <w:color w:val="000000" w:themeColor="text1"/>
          <w:kern w:val="0"/>
          <w:sz w:val="32"/>
          <w:szCs w:val="32"/>
        </w:rPr>
        <w:t>（一）是本案的承办人、承办人的近亲属、合议庭组成人员、书记员或参与案件研究</w:t>
      </w:r>
      <w:r>
        <w:rPr>
          <w:rFonts w:ascii="仿宋_GB2312" w:eastAsia="仿宋_GB2312" w:hAnsi="宋体" w:cs="宋体" w:hint="eastAsia"/>
          <w:bCs/>
          <w:color w:val="000000" w:themeColor="text1"/>
          <w:kern w:val="0"/>
          <w:sz w:val="32"/>
          <w:szCs w:val="32"/>
        </w:rPr>
        <w:t>人员的</w:t>
      </w:r>
      <w:r w:rsidRPr="00563A4A">
        <w:rPr>
          <w:rFonts w:ascii="仿宋_GB2312" w:eastAsia="仿宋_GB2312" w:hAnsi="宋体" w:cs="宋体" w:hint="eastAsia"/>
          <w:bCs/>
          <w:color w:val="000000" w:themeColor="text1"/>
          <w:kern w:val="0"/>
          <w:sz w:val="32"/>
          <w:szCs w:val="32"/>
        </w:rPr>
        <w:t>；</w:t>
      </w:r>
    </w:p>
    <w:p w:rsidR="00EC347F" w:rsidRPr="00563A4A" w:rsidRDefault="00EC347F" w:rsidP="00EC347F">
      <w:pPr>
        <w:tabs>
          <w:tab w:val="left" w:pos="685"/>
        </w:tabs>
        <w:ind w:firstLineChars="200" w:firstLine="640"/>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color w:val="000000" w:themeColor="text1"/>
          <w:sz w:val="32"/>
          <w:szCs w:val="32"/>
        </w:rPr>
        <w:lastRenderedPageBreak/>
        <w:tab/>
      </w:r>
      <w:r w:rsidRPr="00563A4A">
        <w:rPr>
          <w:rFonts w:ascii="仿宋_GB2312" w:eastAsia="仿宋_GB2312" w:hAnsi="宋体" w:cs="宋体" w:hint="eastAsia"/>
          <w:bCs/>
          <w:color w:val="000000" w:themeColor="text1"/>
          <w:kern w:val="0"/>
          <w:sz w:val="32"/>
          <w:szCs w:val="32"/>
        </w:rPr>
        <w:t>（二）是本案的当事人</w:t>
      </w:r>
      <w:r>
        <w:rPr>
          <w:rFonts w:ascii="仿宋_GB2312" w:eastAsia="仿宋_GB2312" w:hAnsi="宋体" w:cs="宋体" w:hint="eastAsia"/>
          <w:bCs/>
          <w:color w:val="000000" w:themeColor="text1"/>
          <w:kern w:val="0"/>
          <w:sz w:val="32"/>
          <w:szCs w:val="32"/>
        </w:rPr>
        <w:t>、</w:t>
      </w:r>
      <w:r w:rsidRPr="00563A4A">
        <w:rPr>
          <w:rFonts w:ascii="仿宋_GB2312" w:eastAsia="仿宋_GB2312" w:hAnsi="宋体" w:cs="宋体" w:hint="eastAsia"/>
          <w:bCs/>
          <w:color w:val="000000" w:themeColor="text1"/>
          <w:kern w:val="0"/>
          <w:sz w:val="32"/>
          <w:szCs w:val="32"/>
        </w:rPr>
        <w:t>诉讼代理人、辩护人</w:t>
      </w:r>
      <w:r>
        <w:rPr>
          <w:rFonts w:ascii="仿宋_GB2312" w:eastAsia="仿宋_GB2312" w:hAnsi="宋体" w:cs="宋体" w:hint="eastAsia"/>
          <w:bCs/>
          <w:color w:val="000000" w:themeColor="text1"/>
          <w:kern w:val="0"/>
          <w:sz w:val="32"/>
          <w:szCs w:val="32"/>
        </w:rPr>
        <w:t>或者</w:t>
      </w:r>
      <w:r w:rsidRPr="00563A4A">
        <w:rPr>
          <w:rFonts w:ascii="仿宋_GB2312" w:eastAsia="仿宋_GB2312" w:hAnsi="宋体" w:cs="宋体" w:hint="eastAsia"/>
          <w:bCs/>
          <w:color w:val="000000" w:themeColor="text1"/>
          <w:kern w:val="0"/>
          <w:sz w:val="32"/>
          <w:szCs w:val="32"/>
        </w:rPr>
        <w:t>近亲属</w:t>
      </w:r>
      <w:r>
        <w:rPr>
          <w:rFonts w:ascii="仿宋_GB2312" w:eastAsia="仿宋_GB2312" w:hAnsi="宋体" w:cs="宋体" w:hint="eastAsia"/>
          <w:bCs/>
          <w:color w:val="000000" w:themeColor="text1"/>
          <w:kern w:val="0"/>
          <w:sz w:val="32"/>
          <w:szCs w:val="32"/>
        </w:rPr>
        <w:t>的</w:t>
      </w:r>
      <w:r w:rsidRPr="00563A4A">
        <w:rPr>
          <w:rFonts w:ascii="仿宋_GB2312" w:eastAsia="仿宋_GB2312" w:hAnsi="宋体" w:cs="宋体" w:hint="eastAsia"/>
          <w:bCs/>
          <w:color w:val="000000" w:themeColor="text1"/>
          <w:kern w:val="0"/>
          <w:sz w:val="32"/>
          <w:szCs w:val="32"/>
        </w:rPr>
        <w:t>；</w:t>
      </w:r>
    </w:p>
    <w:p w:rsidR="00EC347F" w:rsidRPr="00563A4A" w:rsidRDefault="00EC347F" w:rsidP="00EC347F">
      <w:pPr>
        <w:widowControl/>
        <w:shd w:val="clear" w:color="auto" w:fill="FFFFFF"/>
        <w:tabs>
          <w:tab w:val="left" w:pos="1980"/>
        </w:tabs>
        <w:ind w:firstLineChars="200" w:firstLine="640"/>
        <w:jc w:val="left"/>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bCs/>
          <w:color w:val="000000" w:themeColor="text1"/>
          <w:kern w:val="0"/>
          <w:sz w:val="32"/>
          <w:szCs w:val="32"/>
        </w:rPr>
        <w:t>（三）与本案有利害关系</w:t>
      </w:r>
      <w:r>
        <w:rPr>
          <w:rFonts w:ascii="仿宋_GB2312" w:eastAsia="仿宋_GB2312" w:hAnsi="宋体" w:cs="宋体" w:hint="eastAsia"/>
          <w:bCs/>
          <w:color w:val="000000" w:themeColor="text1"/>
          <w:kern w:val="0"/>
          <w:sz w:val="32"/>
          <w:szCs w:val="32"/>
        </w:rPr>
        <w:t>的</w:t>
      </w:r>
      <w:r w:rsidRPr="00563A4A">
        <w:rPr>
          <w:rFonts w:ascii="仿宋_GB2312" w:eastAsia="仿宋_GB2312" w:hAnsi="宋体" w:cs="宋体" w:hint="eastAsia"/>
          <w:bCs/>
          <w:color w:val="000000" w:themeColor="text1"/>
          <w:kern w:val="0"/>
          <w:sz w:val="32"/>
          <w:szCs w:val="32"/>
        </w:rPr>
        <w:t>；</w:t>
      </w:r>
    </w:p>
    <w:p w:rsidR="00EC347F" w:rsidRDefault="00EC347F" w:rsidP="00EC347F">
      <w:pPr>
        <w:widowControl/>
        <w:shd w:val="clear" w:color="auto" w:fill="FFFFFF"/>
        <w:tabs>
          <w:tab w:val="left" w:pos="1980"/>
        </w:tabs>
        <w:ind w:firstLineChars="200" w:firstLine="640"/>
        <w:jc w:val="left"/>
        <w:rPr>
          <w:rFonts w:ascii="仿宋_GB2312" w:eastAsia="仿宋_GB2312" w:hAnsi="宋体" w:cs="宋体"/>
          <w:bCs/>
          <w:color w:val="000000" w:themeColor="text1"/>
          <w:kern w:val="0"/>
          <w:sz w:val="32"/>
          <w:szCs w:val="32"/>
        </w:rPr>
      </w:pPr>
      <w:r w:rsidRPr="00563A4A">
        <w:rPr>
          <w:rFonts w:ascii="仿宋_GB2312" w:eastAsia="仿宋_GB2312" w:hAnsi="宋体" w:cs="宋体" w:hint="eastAsia"/>
          <w:bCs/>
          <w:color w:val="000000" w:themeColor="text1"/>
          <w:kern w:val="0"/>
          <w:sz w:val="32"/>
          <w:szCs w:val="32"/>
        </w:rPr>
        <w:t>（</w:t>
      </w:r>
      <w:r>
        <w:rPr>
          <w:rFonts w:ascii="仿宋_GB2312" w:eastAsia="仿宋_GB2312" w:hAnsi="宋体" w:cs="宋体" w:hint="eastAsia"/>
          <w:bCs/>
          <w:color w:val="000000" w:themeColor="text1"/>
          <w:kern w:val="0"/>
          <w:sz w:val="32"/>
          <w:szCs w:val="32"/>
        </w:rPr>
        <w:t>四</w:t>
      </w:r>
      <w:r w:rsidRPr="00563A4A">
        <w:rPr>
          <w:rFonts w:ascii="仿宋_GB2312" w:eastAsia="仿宋_GB2312" w:hAnsi="宋体" w:cs="宋体" w:hint="eastAsia"/>
          <w:bCs/>
          <w:color w:val="000000" w:themeColor="text1"/>
          <w:kern w:val="0"/>
          <w:sz w:val="32"/>
          <w:szCs w:val="32"/>
        </w:rPr>
        <w:t>）与本案有其他关系，可能影响案件公正评查的。</w:t>
      </w:r>
    </w:p>
    <w:p w:rsidR="00EC347F" w:rsidRPr="00563A4A" w:rsidRDefault="00EC347F" w:rsidP="00EC347F">
      <w:pPr>
        <w:widowControl/>
        <w:shd w:val="clear" w:color="auto" w:fill="FFFFFF"/>
        <w:ind w:firstLineChars="200" w:firstLine="640"/>
        <w:jc w:val="left"/>
        <w:rPr>
          <w:rFonts w:ascii="仿宋_GB2312" w:eastAsia="仿宋_GB2312" w:hAnsi="宋体" w:cs="宋体"/>
          <w:bCs/>
          <w:color w:val="000000" w:themeColor="text1"/>
          <w:kern w:val="0"/>
          <w:sz w:val="32"/>
          <w:szCs w:val="32"/>
          <w:lang w:val="zh-CN"/>
        </w:rPr>
      </w:pPr>
      <w:r w:rsidRPr="00563A4A">
        <w:rPr>
          <w:rFonts w:ascii="仿宋_GB2312" w:eastAsia="仿宋_GB2312" w:hAnsi="宋体" w:cs="宋体" w:hint="eastAsia"/>
          <w:bCs/>
          <w:color w:val="000000" w:themeColor="text1"/>
          <w:kern w:val="0"/>
          <w:sz w:val="32"/>
          <w:szCs w:val="32"/>
          <w:lang w:val="zh-CN"/>
        </w:rPr>
        <w:t>下级法院的</w:t>
      </w:r>
      <w:r>
        <w:rPr>
          <w:rFonts w:ascii="仿宋_GB2312" w:eastAsia="仿宋_GB2312" w:hAnsi="宋体" w:cs="宋体" w:hint="eastAsia"/>
          <w:bCs/>
          <w:color w:val="000000" w:themeColor="text1"/>
          <w:kern w:val="0"/>
          <w:sz w:val="32"/>
          <w:szCs w:val="32"/>
          <w:lang w:val="zh-CN"/>
        </w:rPr>
        <w:t>评查人员</w:t>
      </w:r>
      <w:r w:rsidRPr="00563A4A">
        <w:rPr>
          <w:rFonts w:ascii="仿宋_GB2312" w:eastAsia="仿宋_GB2312" w:hAnsi="宋体" w:cs="宋体" w:hint="eastAsia"/>
          <w:bCs/>
          <w:color w:val="000000" w:themeColor="text1"/>
          <w:kern w:val="0"/>
          <w:sz w:val="32"/>
          <w:szCs w:val="32"/>
          <w:lang w:val="zh-CN"/>
        </w:rPr>
        <w:t>在参加上级法院组织的评查</w:t>
      </w:r>
      <w:r>
        <w:rPr>
          <w:rFonts w:ascii="仿宋_GB2312" w:eastAsia="仿宋_GB2312" w:hAnsi="宋体" w:cs="宋体" w:hint="eastAsia"/>
          <w:bCs/>
          <w:color w:val="000000" w:themeColor="text1"/>
          <w:kern w:val="0"/>
          <w:sz w:val="32"/>
          <w:szCs w:val="32"/>
          <w:lang w:val="zh-CN"/>
        </w:rPr>
        <w:t>活动时，</w:t>
      </w:r>
      <w:r w:rsidRPr="00563A4A">
        <w:rPr>
          <w:rFonts w:ascii="仿宋_GB2312" w:eastAsia="仿宋_GB2312" w:hAnsi="宋体" w:cs="宋体" w:hint="eastAsia"/>
          <w:bCs/>
          <w:color w:val="000000" w:themeColor="text1"/>
          <w:kern w:val="0"/>
          <w:sz w:val="32"/>
          <w:szCs w:val="32"/>
          <w:lang w:val="zh-CN"/>
        </w:rPr>
        <w:t>不得</w:t>
      </w:r>
      <w:r>
        <w:rPr>
          <w:rFonts w:ascii="仿宋_GB2312" w:eastAsia="仿宋_GB2312" w:hAnsi="宋体" w:cs="宋体" w:hint="eastAsia"/>
          <w:bCs/>
          <w:color w:val="000000" w:themeColor="text1"/>
          <w:kern w:val="0"/>
          <w:sz w:val="32"/>
          <w:szCs w:val="32"/>
          <w:lang w:val="zh-CN"/>
        </w:rPr>
        <w:t>参加对本院</w:t>
      </w:r>
      <w:r w:rsidRPr="00563A4A">
        <w:rPr>
          <w:rFonts w:ascii="仿宋_GB2312" w:eastAsia="仿宋_GB2312" w:hAnsi="宋体" w:cs="宋体" w:hint="eastAsia"/>
          <w:bCs/>
          <w:color w:val="000000" w:themeColor="text1"/>
          <w:kern w:val="0"/>
          <w:sz w:val="32"/>
          <w:szCs w:val="32"/>
          <w:lang w:val="zh-CN"/>
        </w:rPr>
        <w:t>案件</w:t>
      </w:r>
      <w:r>
        <w:rPr>
          <w:rFonts w:ascii="仿宋_GB2312" w:eastAsia="仿宋_GB2312" w:hAnsi="宋体" w:cs="宋体" w:hint="eastAsia"/>
          <w:bCs/>
          <w:color w:val="000000" w:themeColor="text1"/>
          <w:kern w:val="0"/>
          <w:sz w:val="32"/>
          <w:szCs w:val="32"/>
          <w:lang w:val="zh-CN"/>
        </w:rPr>
        <w:t>的</w:t>
      </w:r>
      <w:r w:rsidRPr="00563A4A">
        <w:rPr>
          <w:rFonts w:ascii="仿宋_GB2312" w:eastAsia="仿宋_GB2312" w:hAnsi="宋体" w:cs="宋体" w:hint="eastAsia"/>
          <w:bCs/>
          <w:color w:val="000000" w:themeColor="text1"/>
          <w:kern w:val="0"/>
          <w:sz w:val="32"/>
          <w:szCs w:val="32"/>
          <w:lang w:val="zh-CN"/>
        </w:rPr>
        <w:t>评查</w:t>
      </w:r>
      <w:r>
        <w:rPr>
          <w:rFonts w:ascii="仿宋_GB2312" w:eastAsia="仿宋_GB2312" w:hAnsi="宋体" w:cs="宋体" w:hint="eastAsia"/>
          <w:bCs/>
          <w:color w:val="000000" w:themeColor="text1"/>
          <w:kern w:val="0"/>
          <w:sz w:val="32"/>
          <w:szCs w:val="32"/>
          <w:lang w:val="zh-CN"/>
        </w:rPr>
        <w:t>工作。</w:t>
      </w:r>
    </w:p>
    <w:p w:rsidR="00EC347F" w:rsidRPr="00863EB7" w:rsidRDefault="00EC347F" w:rsidP="00EC347F">
      <w:pPr>
        <w:ind w:firstLineChars="200" w:firstLine="643"/>
        <w:contextualSpacing/>
        <w:rPr>
          <w:rFonts w:ascii="仿宋_GB2312" w:eastAsia="仿宋_GB2312" w:hAnsi="华文仿宋"/>
          <w:color w:val="000000" w:themeColor="text1"/>
          <w:sz w:val="32"/>
          <w:szCs w:val="32"/>
        </w:rPr>
      </w:pPr>
      <w:r w:rsidRPr="00863EB7">
        <w:rPr>
          <w:rFonts w:ascii="仿宋_GB2312" w:eastAsia="仿宋_GB2312" w:hAnsi="仿宋" w:hint="eastAsia"/>
          <w:b/>
          <w:color w:val="000000" w:themeColor="text1"/>
          <w:sz w:val="32"/>
          <w:szCs w:val="32"/>
        </w:rPr>
        <w:t>第</w:t>
      </w:r>
      <w:r>
        <w:rPr>
          <w:rFonts w:ascii="仿宋_GB2312" w:eastAsia="仿宋_GB2312" w:hAnsi="仿宋" w:hint="eastAsia"/>
          <w:b/>
          <w:color w:val="000000" w:themeColor="text1"/>
          <w:sz w:val="32"/>
          <w:szCs w:val="32"/>
        </w:rPr>
        <w:t>九</w:t>
      </w:r>
      <w:r w:rsidRPr="00863EB7">
        <w:rPr>
          <w:rFonts w:ascii="仿宋_GB2312" w:eastAsia="仿宋_GB2312" w:hAnsi="仿宋" w:hint="eastAsia"/>
          <w:b/>
          <w:color w:val="000000" w:themeColor="text1"/>
          <w:sz w:val="32"/>
          <w:szCs w:val="32"/>
        </w:rPr>
        <w:t>条</w:t>
      </w:r>
      <w:r w:rsidRPr="00863EB7">
        <w:rPr>
          <w:rFonts w:ascii="仿宋_GB2312" w:eastAsia="仿宋_GB2312" w:hAnsi="仿宋" w:hint="eastAsia"/>
          <w:color w:val="000000" w:themeColor="text1"/>
          <w:sz w:val="32"/>
          <w:szCs w:val="32"/>
        </w:rPr>
        <w:t xml:space="preserve">  案件质量评查主要采取常规评查、重点评查和专项评查等形式进行。</w:t>
      </w:r>
    </w:p>
    <w:p w:rsidR="00EC347F" w:rsidRDefault="00EC347F" w:rsidP="00EC347F">
      <w:pPr>
        <w:ind w:firstLineChars="196" w:firstLine="630"/>
        <w:rPr>
          <w:rFonts w:ascii="仿宋_GB2312" w:eastAsia="仿宋_GB2312" w:hAnsi="仿宋"/>
          <w:sz w:val="32"/>
          <w:szCs w:val="32"/>
        </w:rPr>
      </w:pPr>
      <w:r w:rsidRPr="00563A4A">
        <w:rPr>
          <w:rFonts w:ascii="仿宋_GB2312" w:eastAsia="仿宋_GB2312" w:hAnsi="华文仿宋" w:hint="eastAsia"/>
          <w:b/>
          <w:color w:val="000000" w:themeColor="text1"/>
          <w:sz w:val="32"/>
          <w:szCs w:val="32"/>
        </w:rPr>
        <w:t>第</w:t>
      </w:r>
      <w:r>
        <w:rPr>
          <w:rFonts w:ascii="仿宋_GB2312" w:eastAsia="仿宋_GB2312" w:hAnsi="华文仿宋" w:hint="eastAsia"/>
          <w:b/>
          <w:color w:val="000000" w:themeColor="text1"/>
          <w:sz w:val="32"/>
          <w:szCs w:val="32"/>
        </w:rPr>
        <w:t>十</w:t>
      </w:r>
      <w:r w:rsidRPr="00563A4A">
        <w:rPr>
          <w:rFonts w:ascii="仿宋_GB2312" w:eastAsia="仿宋_GB2312" w:hAnsi="华文仿宋" w:hint="eastAsia"/>
          <w:b/>
          <w:color w:val="000000" w:themeColor="text1"/>
          <w:sz w:val="32"/>
          <w:szCs w:val="32"/>
        </w:rPr>
        <w:t>条</w:t>
      </w:r>
      <w:r w:rsidRPr="00EC76CB">
        <w:rPr>
          <w:rFonts w:ascii="仿宋_GB2312" w:eastAsia="仿宋_GB2312" w:hAnsi="仿宋" w:hint="eastAsia"/>
          <w:sz w:val="32"/>
          <w:szCs w:val="32"/>
        </w:rPr>
        <w:t>常规评查</w:t>
      </w:r>
      <w:r>
        <w:rPr>
          <w:rFonts w:ascii="仿宋_GB2312" w:eastAsia="仿宋_GB2312" w:hAnsi="仿宋" w:hint="eastAsia"/>
          <w:sz w:val="32"/>
          <w:szCs w:val="32"/>
        </w:rPr>
        <w:t>是指人民法院按照案件评查工作的总体部署，对本院已审结、执结案件，通过随机抽取等方式进行综合评价的活动。</w:t>
      </w:r>
    </w:p>
    <w:p w:rsidR="00EC347F" w:rsidRPr="00563A4A" w:rsidRDefault="00EC347F" w:rsidP="00EC347F">
      <w:pPr>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常规评查的案件</w:t>
      </w:r>
      <w:r w:rsidRPr="00563A4A">
        <w:rPr>
          <w:rFonts w:ascii="仿宋_GB2312" w:eastAsia="仿宋_GB2312" w:hAnsi="华文仿宋" w:hint="eastAsia"/>
          <w:color w:val="000000" w:themeColor="text1"/>
          <w:sz w:val="32"/>
          <w:szCs w:val="32"/>
        </w:rPr>
        <w:t>范围包括：</w:t>
      </w:r>
    </w:p>
    <w:p w:rsidR="00EC347F" w:rsidRPr="00563A4A" w:rsidRDefault="00EC347F" w:rsidP="00EC347F">
      <w:pPr>
        <w:ind w:firstLineChars="200" w:firstLine="640"/>
        <w:contextualSpacing/>
        <w:rPr>
          <w:rFonts w:ascii="仿宋_GB2312" w:eastAsia="仿宋_GB2312" w:hAnsi="华文仿宋"/>
          <w:color w:val="000000" w:themeColor="text1"/>
          <w:sz w:val="32"/>
          <w:szCs w:val="32"/>
        </w:rPr>
      </w:pPr>
      <w:r w:rsidRPr="00563A4A">
        <w:rPr>
          <w:rFonts w:ascii="仿宋_GB2312" w:eastAsia="仿宋_GB2312" w:hAnsi="华文仿宋" w:hint="eastAsia"/>
          <w:color w:val="000000" w:themeColor="text1"/>
          <w:sz w:val="32"/>
          <w:szCs w:val="32"/>
        </w:rPr>
        <w:t>（一）管辖案件；</w:t>
      </w:r>
    </w:p>
    <w:p w:rsidR="00EC347F" w:rsidRPr="00563A4A" w:rsidRDefault="00EC347F" w:rsidP="00EC347F">
      <w:pPr>
        <w:ind w:firstLineChars="200" w:firstLine="640"/>
        <w:contextualSpacing/>
        <w:rPr>
          <w:rFonts w:ascii="仿宋_GB2312" w:eastAsia="仿宋_GB2312" w:hAnsi="华文仿宋"/>
          <w:color w:val="000000" w:themeColor="text1"/>
          <w:sz w:val="32"/>
          <w:szCs w:val="32"/>
        </w:rPr>
      </w:pPr>
      <w:r w:rsidRPr="00563A4A">
        <w:rPr>
          <w:rFonts w:ascii="仿宋_GB2312" w:eastAsia="仿宋_GB2312" w:hAnsi="华文仿宋" w:hint="eastAsia"/>
          <w:color w:val="000000" w:themeColor="text1"/>
          <w:sz w:val="32"/>
          <w:szCs w:val="32"/>
        </w:rPr>
        <w:t>（二）刑事、民事、行政诉讼案件；</w:t>
      </w:r>
    </w:p>
    <w:p w:rsidR="00EC347F" w:rsidRPr="00563A4A" w:rsidRDefault="00EC347F" w:rsidP="00EC347F">
      <w:pPr>
        <w:ind w:firstLineChars="200" w:firstLine="640"/>
        <w:contextualSpacing/>
        <w:rPr>
          <w:rFonts w:ascii="仿宋_GB2312" w:eastAsia="仿宋_GB2312" w:hAnsi="华文仿宋"/>
          <w:color w:val="000000" w:themeColor="text1"/>
          <w:sz w:val="32"/>
          <w:szCs w:val="32"/>
        </w:rPr>
      </w:pPr>
      <w:r w:rsidRPr="00563A4A">
        <w:rPr>
          <w:rFonts w:ascii="仿宋_GB2312" w:eastAsia="仿宋_GB2312" w:hAnsi="华文仿宋" w:hint="eastAsia"/>
          <w:color w:val="000000" w:themeColor="text1"/>
          <w:sz w:val="32"/>
          <w:szCs w:val="32"/>
        </w:rPr>
        <w:t xml:space="preserve">（三）执行案件； </w:t>
      </w:r>
    </w:p>
    <w:p w:rsidR="00EC347F" w:rsidRPr="00563A4A" w:rsidRDefault="00EC347F" w:rsidP="00EC347F">
      <w:pPr>
        <w:ind w:firstLineChars="200" w:firstLine="640"/>
        <w:contextualSpacing/>
        <w:rPr>
          <w:rFonts w:ascii="仿宋_GB2312" w:eastAsia="仿宋_GB2312" w:hAnsi="华文仿宋"/>
          <w:color w:val="000000" w:themeColor="text1"/>
          <w:sz w:val="32"/>
          <w:szCs w:val="32"/>
        </w:rPr>
      </w:pPr>
      <w:r w:rsidRPr="00563A4A">
        <w:rPr>
          <w:rFonts w:ascii="仿宋_GB2312" w:eastAsia="仿宋_GB2312" w:hAnsi="华文仿宋" w:hint="eastAsia"/>
          <w:color w:val="000000" w:themeColor="text1"/>
          <w:sz w:val="32"/>
          <w:szCs w:val="32"/>
        </w:rPr>
        <w:t>（四）</w:t>
      </w:r>
      <w:r>
        <w:rPr>
          <w:rFonts w:ascii="仿宋_GB2312" w:eastAsia="仿宋_GB2312" w:hAnsi="华文仿宋" w:hint="eastAsia"/>
          <w:color w:val="000000" w:themeColor="text1"/>
          <w:sz w:val="32"/>
          <w:szCs w:val="32"/>
        </w:rPr>
        <w:t>审查监督案件</w:t>
      </w:r>
      <w:r w:rsidRPr="00563A4A">
        <w:rPr>
          <w:rFonts w:ascii="仿宋_GB2312" w:eastAsia="仿宋_GB2312" w:hAnsi="华文仿宋" w:hint="eastAsia"/>
          <w:color w:val="000000" w:themeColor="text1"/>
          <w:sz w:val="32"/>
          <w:szCs w:val="32"/>
        </w:rPr>
        <w:t xml:space="preserve">； </w:t>
      </w:r>
    </w:p>
    <w:p w:rsidR="00EC347F" w:rsidRPr="00563A4A" w:rsidRDefault="00EC347F" w:rsidP="00EC347F">
      <w:pPr>
        <w:ind w:firstLineChars="200" w:firstLine="640"/>
        <w:contextualSpacing/>
        <w:rPr>
          <w:rFonts w:ascii="仿宋_GB2312" w:eastAsia="仿宋_GB2312" w:hAnsi="华文仿宋"/>
          <w:color w:val="000000" w:themeColor="text1"/>
          <w:sz w:val="32"/>
          <w:szCs w:val="32"/>
        </w:rPr>
      </w:pPr>
      <w:r w:rsidRPr="00563A4A">
        <w:rPr>
          <w:rFonts w:ascii="仿宋_GB2312" w:eastAsia="仿宋_GB2312" w:hAnsi="华文仿宋" w:hint="eastAsia"/>
          <w:color w:val="000000" w:themeColor="text1"/>
          <w:sz w:val="32"/>
          <w:szCs w:val="32"/>
        </w:rPr>
        <w:t>（五）减刑、假释、监外执行案件；</w:t>
      </w:r>
    </w:p>
    <w:p w:rsidR="00EC347F" w:rsidRPr="00563A4A" w:rsidRDefault="00EC347F" w:rsidP="00EC347F">
      <w:pPr>
        <w:ind w:firstLineChars="200" w:firstLine="640"/>
        <w:contextualSpacing/>
        <w:rPr>
          <w:rFonts w:ascii="仿宋_GB2312" w:eastAsia="仿宋_GB2312" w:hAnsi="华文仿宋"/>
          <w:color w:val="000000" w:themeColor="text1"/>
          <w:sz w:val="32"/>
          <w:szCs w:val="32"/>
        </w:rPr>
      </w:pPr>
      <w:r w:rsidRPr="00563A4A">
        <w:rPr>
          <w:rFonts w:ascii="仿宋_GB2312" w:eastAsia="仿宋_GB2312" w:hAnsi="华文仿宋" w:hint="eastAsia"/>
          <w:color w:val="000000" w:themeColor="text1"/>
          <w:sz w:val="32"/>
          <w:szCs w:val="32"/>
        </w:rPr>
        <w:t>（六）国家赔偿案件；</w:t>
      </w:r>
    </w:p>
    <w:p w:rsidR="00EC347F" w:rsidRPr="00563A4A" w:rsidRDefault="00EC347F" w:rsidP="00EC347F">
      <w:pPr>
        <w:ind w:firstLineChars="200" w:firstLine="640"/>
        <w:contextualSpacing/>
        <w:rPr>
          <w:rFonts w:ascii="仿宋_GB2312" w:eastAsia="仿宋_GB2312" w:hAnsi="华文仿宋"/>
          <w:color w:val="000000" w:themeColor="text1"/>
          <w:sz w:val="32"/>
          <w:szCs w:val="32"/>
        </w:rPr>
      </w:pPr>
      <w:r w:rsidRPr="00563A4A">
        <w:rPr>
          <w:rFonts w:ascii="仿宋_GB2312" w:eastAsia="仿宋_GB2312" w:hAnsi="华文仿宋" w:hint="eastAsia"/>
          <w:color w:val="000000" w:themeColor="text1"/>
          <w:sz w:val="32"/>
          <w:szCs w:val="32"/>
        </w:rPr>
        <w:t>（七）其他案件。</w:t>
      </w:r>
    </w:p>
    <w:p w:rsidR="00EC347F" w:rsidRDefault="00EC347F" w:rsidP="00EC347F">
      <w:pPr>
        <w:ind w:leftChars="50" w:left="105" w:firstLineChars="210" w:firstLine="675"/>
        <w:rPr>
          <w:rFonts w:ascii="仿宋_GB2312" w:eastAsia="仿宋_GB2312" w:hAnsi="仿宋"/>
          <w:sz w:val="32"/>
          <w:szCs w:val="32"/>
        </w:rPr>
      </w:pPr>
      <w:r w:rsidRPr="00EC76CB">
        <w:rPr>
          <w:rFonts w:ascii="仿宋_GB2312" w:eastAsia="仿宋_GB2312" w:hAnsi="仿宋" w:hint="eastAsia"/>
          <w:b/>
          <w:sz w:val="32"/>
          <w:szCs w:val="32"/>
        </w:rPr>
        <w:t>第</w:t>
      </w:r>
      <w:r>
        <w:rPr>
          <w:rFonts w:ascii="仿宋_GB2312" w:eastAsia="仿宋_GB2312" w:hAnsi="仿宋" w:hint="eastAsia"/>
          <w:b/>
          <w:sz w:val="32"/>
          <w:szCs w:val="32"/>
        </w:rPr>
        <w:t>十一</w:t>
      </w:r>
      <w:r w:rsidRPr="00EC76CB">
        <w:rPr>
          <w:rFonts w:ascii="仿宋_GB2312" w:eastAsia="仿宋_GB2312" w:hAnsi="仿宋" w:hint="eastAsia"/>
          <w:b/>
          <w:sz w:val="32"/>
          <w:szCs w:val="32"/>
        </w:rPr>
        <w:t>条</w:t>
      </w:r>
      <w:r w:rsidRPr="00EC76CB">
        <w:rPr>
          <w:rFonts w:ascii="仿宋_GB2312" w:eastAsia="仿宋_GB2312" w:hAnsi="仿宋" w:hint="eastAsia"/>
          <w:sz w:val="32"/>
          <w:szCs w:val="32"/>
        </w:rPr>
        <w:t>重点评</w:t>
      </w:r>
      <w:r>
        <w:rPr>
          <w:rFonts w:ascii="仿宋_GB2312" w:eastAsia="仿宋_GB2312" w:hAnsi="仿宋" w:hint="eastAsia"/>
          <w:sz w:val="32"/>
          <w:szCs w:val="32"/>
        </w:rPr>
        <w:t>查是指人民法院根</w:t>
      </w:r>
      <w:r w:rsidRPr="0055391E">
        <w:rPr>
          <w:rFonts w:ascii="仿宋_GB2312" w:eastAsia="仿宋_GB2312" w:hAnsi="仿宋" w:hint="eastAsia"/>
          <w:sz w:val="32"/>
          <w:szCs w:val="32"/>
        </w:rPr>
        <w:t>据个案监督的</w:t>
      </w:r>
      <w:r>
        <w:rPr>
          <w:rFonts w:ascii="仿宋_GB2312" w:eastAsia="仿宋_GB2312" w:hAnsi="仿宋" w:hint="eastAsia"/>
          <w:sz w:val="32"/>
          <w:szCs w:val="32"/>
        </w:rPr>
        <w:t>工作需要，对个别案件程序、实体等方面进行监督评价的活动。</w:t>
      </w:r>
    </w:p>
    <w:p w:rsidR="00EC347F" w:rsidRPr="00563A4A" w:rsidRDefault="00EC347F" w:rsidP="00EC347F">
      <w:pPr>
        <w:ind w:firstLineChars="250" w:firstLine="80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重点评查的案件</w:t>
      </w:r>
      <w:r w:rsidRPr="00563A4A">
        <w:rPr>
          <w:rFonts w:ascii="仿宋_GB2312" w:eastAsia="仿宋_GB2312" w:hAnsi="华文仿宋" w:hint="eastAsia"/>
          <w:color w:val="000000" w:themeColor="text1"/>
          <w:sz w:val="32"/>
          <w:szCs w:val="32"/>
        </w:rPr>
        <w:t>范围包括：</w:t>
      </w:r>
    </w:p>
    <w:p w:rsidR="00EC347F" w:rsidRPr="00EC76CB" w:rsidRDefault="00EC347F" w:rsidP="00EC347F">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（一）被上级法院发回重审、指令再审、提审或者改判</w:t>
      </w:r>
      <w:r w:rsidRPr="00EC76CB">
        <w:rPr>
          <w:rFonts w:ascii="仿宋_GB2312" w:eastAsia="仿宋_GB2312" w:hAnsi="仿宋" w:hint="eastAsia"/>
          <w:sz w:val="32"/>
          <w:szCs w:val="32"/>
        </w:rPr>
        <w:t>的案件；</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（二）本院提审并改判的案件；</w:t>
      </w:r>
    </w:p>
    <w:p w:rsidR="00EC347F" w:rsidRPr="00EC76CB" w:rsidRDefault="00EC347F" w:rsidP="00EC347F">
      <w:pPr>
        <w:ind w:firstLineChars="200" w:firstLine="640"/>
        <w:rPr>
          <w:rFonts w:ascii="仿宋_GB2312" w:eastAsia="仿宋_GB2312" w:hAnsi="仿宋"/>
          <w:sz w:val="32"/>
          <w:szCs w:val="32"/>
        </w:rPr>
      </w:pPr>
      <w:r>
        <w:rPr>
          <w:rFonts w:ascii="仿宋_GB2312" w:eastAsia="仿宋_GB2312" w:hAnsi="仿宋" w:hint="eastAsia"/>
          <w:sz w:val="32"/>
          <w:szCs w:val="32"/>
        </w:rPr>
        <w:t>（三）下级法院对本院发回重审或者</w:t>
      </w:r>
      <w:r w:rsidRPr="00EC76CB">
        <w:rPr>
          <w:rFonts w:ascii="仿宋_GB2312" w:eastAsia="仿宋_GB2312" w:hAnsi="仿宋" w:hint="eastAsia"/>
          <w:sz w:val="32"/>
          <w:szCs w:val="32"/>
        </w:rPr>
        <w:t>改判有明显分歧意见的案件；</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（四）经过申请再审、再审审理，检察机关提出法律监督的案件；</w:t>
      </w:r>
    </w:p>
    <w:p w:rsidR="00EC347F" w:rsidRPr="00EC76CB" w:rsidRDefault="00EC347F" w:rsidP="00EC347F">
      <w:pPr>
        <w:ind w:firstLineChars="200" w:firstLine="640"/>
        <w:rPr>
          <w:rFonts w:ascii="仿宋_GB2312" w:eastAsia="仿宋_GB2312" w:hAnsi="仿宋"/>
          <w:sz w:val="32"/>
          <w:szCs w:val="32"/>
        </w:rPr>
      </w:pPr>
      <w:r>
        <w:rPr>
          <w:rFonts w:ascii="仿宋_GB2312" w:eastAsia="仿宋_GB2312" w:hAnsi="仿宋" w:hint="eastAsia"/>
          <w:sz w:val="32"/>
          <w:szCs w:val="32"/>
        </w:rPr>
        <w:t>（五）本院</w:t>
      </w:r>
      <w:r w:rsidRPr="00EC76CB">
        <w:rPr>
          <w:rFonts w:ascii="仿宋_GB2312" w:eastAsia="仿宋_GB2312" w:hAnsi="仿宋" w:hint="eastAsia"/>
          <w:sz w:val="32"/>
          <w:szCs w:val="32"/>
        </w:rPr>
        <w:t>作为赔偿义务机关的国家赔偿案件；</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（六）其他需要</w:t>
      </w:r>
      <w:r>
        <w:rPr>
          <w:rFonts w:ascii="仿宋_GB2312" w:eastAsia="仿宋_GB2312" w:hAnsi="仿宋" w:hint="eastAsia"/>
          <w:sz w:val="32"/>
          <w:szCs w:val="32"/>
        </w:rPr>
        <w:t>重点</w:t>
      </w:r>
      <w:r w:rsidRPr="00EC76CB">
        <w:rPr>
          <w:rFonts w:ascii="仿宋_GB2312" w:eastAsia="仿宋_GB2312" w:hAnsi="仿宋" w:hint="eastAsia"/>
          <w:sz w:val="32"/>
          <w:szCs w:val="32"/>
        </w:rPr>
        <w:t>评查的案件。</w:t>
      </w:r>
    </w:p>
    <w:p w:rsidR="00EC347F" w:rsidRDefault="00EC347F" w:rsidP="00EC347F">
      <w:pPr>
        <w:ind w:firstLineChars="200" w:firstLine="643"/>
        <w:rPr>
          <w:rFonts w:ascii="仿宋_GB2312" w:eastAsia="仿宋_GB2312" w:hAnsi="仿宋"/>
          <w:sz w:val="32"/>
          <w:szCs w:val="32"/>
        </w:rPr>
      </w:pPr>
      <w:r w:rsidRPr="00EC76CB">
        <w:rPr>
          <w:rFonts w:ascii="仿宋_GB2312" w:eastAsia="仿宋_GB2312" w:hAnsi="仿宋" w:hint="eastAsia"/>
          <w:b/>
          <w:sz w:val="32"/>
          <w:szCs w:val="32"/>
        </w:rPr>
        <w:t>第十</w:t>
      </w:r>
      <w:r>
        <w:rPr>
          <w:rFonts w:ascii="仿宋_GB2312" w:eastAsia="仿宋_GB2312" w:hAnsi="仿宋" w:hint="eastAsia"/>
          <w:b/>
          <w:sz w:val="32"/>
          <w:szCs w:val="32"/>
        </w:rPr>
        <w:t>二</w:t>
      </w:r>
      <w:r w:rsidRPr="00EC76CB">
        <w:rPr>
          <w:rFonts w:ascii="仿宋_GB2312" w:eastAsia="仿宋_GB2312" w:hAnsi="仿宋" w:hint="eastAsia"/>
          <w:b/>
          <w:sz w:val="32"/>
          <w:szCs w:val="32"/>
        </w:rPr>
        <w:t>条</w:t>
      </w:r>
      <w:r w:rsidRPr="00EC76CB">
        <w:rPr>
          <w:rFonts w:ascii="仿宋_GB2312" w:eastAsia="仿宋_GB2312" w:hAnsi="仿宋" w:hint="eastAsia"/>
          <w:sz w:val="32"/>
          <w:szCs w:val="32"/>
        </w:rPr>
        <w:t>专项评查</w:t>
      </w:r>
      <w:r>
        <w:rPr>
          <w:rFonts w:ascii="仿宋_GB2312" w:eastAsia="仿宋_GB2312" w:hAnsi="仿宋" w:hint="eastAsia"/>
          <w:sz w:val="32"/>
          <w:szCs w:val="32"/>
        </w:rPr>
        <w:t>是指对审判、执行中某类案件或者某类专项工作进行的专门性监督评价活动。</w:t>
      </w:r>
    </w:p>
    <w:p w:rsidR="00EC347F" w:rsidRPr="00563A4A" w:rsidRDefault="00EC347F" w:rsidP="00EC347F">
      <w:pPr>
        <w:ind w:firstLineChars="200"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专项评查的案件</w:t>
      </w:r>
      <w:r w:rsidRPr="00563A4A">
        <w:rPr>
          <w:rFonts w:ascii="仿宋_GB2312" w:eastAsia="仿宋_GB2312" w:hAnsi="华文仿宋" w:hint="eastAsia"/>
          <w:color w:val="000000" w:themeColor="text1"/>
          <w:sz w:val="32"/>
          <w:szCs w:val="32"/>
        </w:rPr>
        <w:t>范围包括：</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（一）开展专项评查活动要求进行评查的案件；</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（二）本院院长或者审判委员会决定评查的案件；</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（三）纪检监察部门移送评查的案件；</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（四）当事人反复信访、申诉或者投诉反映裁判质量问题的案件；</w:t>
      </w:r>
    </w:p>
    <w:p w:rsidR="00EC347F" w:rsidRPr="00EC76CB" w:rsidRDefault="00EC347F" w:rsidP="00EC347F">
      <w:pPr>
        <w:ind w:firstLineChars="200" w:firstLine="640"/>
        <w:rPr>
          <w:rFonts w:ascii="仿宋_GB2312" w:eastAsia="仿宋_GB2312" w:hAnsi="仿宋"/>
          <w:sz w:val="32"/>
          <w:szCs w:val="32"/>
        </w:rPr>
      </w:pPr>
      <w:r w:rsidRPr="00EC76CB">
        <w:rPr>
          <w:rFonts w:ascii="仿宋_GB2312" w:eastAsia="仿宋_GB2312" w:hAnsi="仿宋" w:hint="eastAsia"/>
          <w:sz w:val="32"/>
          <w:szCs w:val="32"/>
        </w:rPr>
        <w:t>（五）无法定事由超过</w:t>
      </w:r>
      <w:r w:rsidRPr="00EC76CB">
        <w:rPr>
          <w:rFonts w:ascii="仿宋_GB2312" w:eastAsia="仿宋_GB2312" w:hAnsi="仿宋"/>
          <w:sz w:val="32"/>
          <w:szCs w:val="32"/>
        </w:rPr>
        <w:t>12</w:t>
      </w:r>
      <w:r w:rsidRPr="00EC76CB">
        <w:rPr>
          <w:rFonts w:ascii="仿宋_GB2312" w:eastAsia="仿宋_GB2312" w:hAnsi="仿宋" w:hint="eastAsia"/>
          <w:sz w:val="32"/>
          <w:szCs w:val="32"/>
        </w:rPr>
        <w:t>个月</w:t>
      </w:r>
      <w:r>
        <w:rPr>
          <w:rFonts w:ascii="仿宋_GB2312" w:eastAsia="仿宋_GB2312" w:hAnsi="仿宋" w:hint="eastAsia"/>
          <w:sz w:val="32"/>
          <w:szCs w:val="32"/>
        </w:rPr>
        <w:t>未审结的</w:t>
      </w:r>
      <w:r w:rsidRPr="00EC76CB">
        <w:rPr>
          <w:rFonts w:ascii="仿宋_GB2312" w:eastAsia="仿宋_GB2312" w:hAnsi="仿宋" w:hint="eastAsia"/>
          <w:sz w:val="32"/>
          <w:szCs w:val="32"/>
        </w:rPr>
        <w:t>案件；</w:t>
      </w:r>
    </w:p>
    <w:p w:rsidR="00EC347F" w:rsidRPr="00EC76CB" w:rsidRDefault="00EC347F" w:rsidP="00EC347F">
      <w:pPr>
        <w:ind w:firstLineChars="200" w:firstLine="640"/>
        <w:rPr>
          <w:rFonts w:ascii="仿宋_GB2312" w:eastAsia="仿宋_GB2312" w:hAnsi="仿宋"/>
          <w:sz w:val="32"/>
          <w:szCs w:val="32"/>
        </w:rPr>
      </w:pPr>
      <w:r>
        <w:rPr>
          <w:rFonts w:ascii="仿宋_GB2312" w:eastAsia="仿宋_GB2312" w:hAnsi="仿宋" w:hint="eastAsia"/>
          <w:sz w:val="32"/>
          <w:szCs w:val="32"/>
        </w:rPr>
        <w:t>（六）其他需要专项</w:t>
      </w:r>
      <w:r w:rsidRPr="00EC76CB">
        <w:rPr>
          <w:rFonts w:ascii="仿宋_GB2312" w:eastAsia="仿宋_GB2312" w:hAnsi="仿宋" w:hint="eastAsia"/>
          <w:sz w:val="32"/>
          <w:szCs w:val="32"/>
        </w:rPr>
        <w:t>评查的案件。</w:t>
      </w:r>
    </w:p>
    <w:p w:rsidR="00EC347F" w:rsidRDefault="00EC347F" w:rsidP="00EC347F">
      <w:pPr>
        <w:ind w:firstLineChars="200" w:firstLine="643"/>
        <w:rPr>
          <w:rFonts w:ascii="仿宋_GB2312" w:eastAsia="仿宋_GB2312" w:hAnsi="宋体"/>
          <w:sz w:val="32"/>
          <w:szCs w:val="32"/>
        </w:rPr>
      </w:pPr>
      <w:r w:rsidRPr="0073316C">
        <w:rPr>
          <w:rFonts w:ascii="仿宋_GB2312" w:eastAsia="仿宋_GB2312" w:hAnsi="宋体" w:hint="eastAsia"/>
          <w:b/>
          <w:sz w:val="32"/>
          <w:szCs w:val="32"/>
        </w:rPr>
        <w:t>第</w:t>
      </w:r>
      <w:r>
        <w:rPr>
          <w:rFonts w:ascii="仿宋_GB2312" w:eastAsia="仿宋_GB2312" w:hAnsi="宋体" w:hint="eastAsia"/>
          <w:b/>
          <w:sz w:val="32"/>
          <w:szCs w:val="32"/>
        </w:rPr>
        <w:t>十三</w:t>
      </w:r>
      <w:r w:rsidRPr="0073316C">
        <w:rPr>
          <w:rFonts w:ascii="仿宋_GB2312" w:eastAsia="仿宋_GB2312" w:hAnsi="宋体" w:hint="eastAsia"/>
          <w:b/>
          <w:sz w:val="32"/>
          <w:szCs w:val="32"/>
        </w:rPr>
        <w:t>条</w:t>
      </w:r>
      <w:r>
        <w:rPr>
          <w:rFonts w:ascii="仿宋_GB2312" w:eastAsia="仿宋_GB2312" w:hAnsi="宋体" w:hint="eastAsia"/>
          <w:sz w:val="32"/>
          <w:szCs w:val="32"/>
        </w:rPr>
        <w:t xml:space="preserve">  案件</w:t>
      </w:r>
      <w:r w:rsidRPr="00863EB7">
        <w:rPr>
          <w:rFonts w:ascii="仿宋_GB2312" w:eastAsia="仿宋_GB2312" w:hAnsi="宋体" w:hint="eastAsia"/>
          <w:sz w:val="32"/>
          <w:szCs w:val="32"/>
        </w:rPr>
        <w:t>质量评查</w:t>
      </w:r>
      <w:r>
        <w:rPr>
          <w:rFonts w:ascii="仿宋_GB2312" w:eastAsia="仿宋_GB2312" w:hAnsi="宋体" w:hint="eastAsia"/>
          <w:sz w:val="32"/>
          <w:szCs w:val="32"/>
        </w:rPr>
        <w:t>应当重点围绕</w:t>
      </w:r>
      <w:r w:rsidRPr="00863EB7">
        <w:rPr>
          <w:rFonts w:ascii="仿宋_GB2312" w:eastAsia="仿宋_GB2312" w:hAnsi="宋体" w:hint="eastAsia"/>
          <w:sz w:val="32"/>
          <w:szCs w:val="32"/>
        </w:rPr>
        <w:t>证据</w:t>
      </w:r>
      <w:r>
        <w:rPr>
          <w:rFonts w:ascii="仿宋_GB2312" w:eastAsia="仿宋_GB2312" w:hAnsi="宋体" w:hint="eastAsia"/>
          <w:sz w:val="32"/>
          <w:szCs w:val="32"/>
        </w:rPr>
        <w:t>采信、</w:t>
      </w:r>
      <w:r w:rsidRPr="00863EB7">
        <w:rPr>
          <w:rFonts w:ascii="仿宋_GB2312" w:eastAsia="仿宋_GB2312" w:hAnsi="宋体" w:hint="eastAsia"/>
          <w:sz w:val="32"/>
          <w:szCs w:val="32"/>
        </w:rPr>
        <w:t>事实认定、程序执行、法律适用、实体处理、庭审情况、裁判文书制作、审判作风、社会效果等方面</w:t>
      </w:r>
      <w:r>
        <w:rPr>
          <w:rFonts w:ascii="仿宋_GB2312" w:eastAsia="仿宋_GB2312" w:hAnsi="宋体" w:hint="eastAsia"/>
          <w:sz w:val="32"/>
          <w:szCs w:val="32"/>
        </w:rPr>
        <w:t>进行</w:t>
      </w:r>
      <w:r w:rsidRPr="00863EB7">
        <w:rPr>
          <w:rFonts w:ascii="仿宋_GB2312" w:eastAsia="仿宋_GB2312" w:hAnsi="宋体" w:hint="eastAsia"/>
          <w:sz w:val="32"/>
          <w:szCs w:val="32"/>
        </w:rPr>
        <w:t>。</w:t>
      </w:r>
    </w:p>
    <w:p w:rsidR="00EC347F" w:rsidRPr="00863EB7" w:rsidRDefault="00EC347F" w:rsidP="00EC347F">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全省各级法院可以根据工作需要对评查内容作进一步细化、量化。</w:t>
      </w:r>
    </w:p>
    <w:p w:rsidR="00EC347F" w:rsidRPr="00AD328A" w:rsidRDefault="00EC347F" w:rsidP="00EC347F">
      <w:pPr>
        <w:ind w:firstLineChars="200" w:firstLine="643"/>
        <w:rPr>
          <w:rFonts w:ascii="仿宋_GB2312" w:eastAsia="仿宋_GB2312"/>
          <w:sz w:val="32"/>
          <w:szCs w:val="32"/>
        </w:rPr>
      </w:pPr>
      <w:r w:rsidRPr="00CE5119">
        <w:rPr>
          <w:rFonts w:ascii="仿宋_GB2312" w:eastAsia="仿宋_GB2312" w:hint="eastAsia"/>
          <w:b/>
          <w:sz w:val="32"/>
          <w:szCs w:val="32"/>
        </w:rPr>
        <w:t>第</w:t>
      </w:r>
      <w:r>
        <w:rPr>
          <w:rFonts w:ascii="仿宋_GB2312" w:eastAsia="仿宋_GB2312" w:hint="eastAsia"/>
          <w:b/>
          <w:sz w:val="32"/>
          <w:szCs w:val="32"/>
        </w:rPr>
        <w:t>十四</w:t>
      </w:r>
      <w:r w:rsidRPr="00CE5119">
        <w:rPr>
          <w:rFonts w:ascii="仿宋_GB2312" w:eastAsia="仿宋_GB2312" w:hint="eastAsia"/>
          <w:b/>
          <w:sz w:val="32"/>
          <w:szCs w:val="32"/>
        </w:rPr>
        <w:t>条</w:t>
      </w:r>
      <w:r w:rsidRPr="00A23985">
        <w:rPr>
          <w:rFonts w:ascii="仿宋_GB2312" w:eastAsia="仿宋_GB2312" w:hint="eastAsia"/>
          <w:sz w:val="32"/>
          <w:szCs w:val="32"/>
        </w:rPr>
        <w:t>根据</w:t>
      </w:r>
      <w:r>
        <w:rPr>
          <w:rFonts w:ascii="仿宋_GB2312" w:eastAsia="仿宋_GB2312" w:hint="eastAsia"/>
          <w:sz w:val="32"/>
          <w:szCs w:val="32"/>
        </w:rPr>
        <w:t>案件程序、实体、裁判文书等质量情况，可以将案件质量评查结果</w:t>
      </w:r>
      <w:r w:rsidRPr="00AD328A">
        <w:rPr>
          <w:rFonts w:ascii="仿宋_GB2312" w:eastAsia="仿宋_GB2312" w:hint="eastAsia"/>
          <w:sz w:val="32"/>
          <w:szCs w:val="32"/>
        </w:rPr>
        <w:t>分为合格案件、瑕疵案件和</w:t>
      </w:r>
      <w:r>
        <w:rPr>
          <w:rFonts w:ascii="仿宋_GB2312" w:eastAsia="仿宋_GB2312" w:hint="eastAsia"/>
          <w:sz w:val="32"/>
          <w:szCs w:val="32"/>
        </w:rPr>
        <w:t>差错</w:t>
      </w:r>
      <w:r w:rsidRPr="00AD328A">
        <w:rPr>
          <w:rFonts w:ascii="仿宋_GB2312" w:eastAsia="仿宋_GB2312" w:hint="eastAsia"/>
          <w:sz w:val="32"/>
          <w:szCs w:val="32"/>
        </w:rPr>
        <w:t>案件</w:t>
      </w:r>
      <w:r>
        <w:rPr>
          <w:rFonts w:ascii="仿宋_GB2312" w:eastAsia="仿宋_GB2312" w:hint="eastAsia"/>
          <w:sz w:val="32"/>
          <w:szCs w:val="32"/>
        </w:rPr>
        <w:t>三个等级</w:t>
      </w:r>
      <w:r w:rsidRPr="00AD328A">
        <w:rPr>
          <w:rFonts w:ascii="仿宋_GB2312" w:eastAsia="仿宋_GB2312" w:hint="eastAsia"/>
          <w:sz w:val="32"/>
          <w:szCs w:val="32"/>
        </w:rPr>
        <w:t>。</w:t>
      </w:r>
    </w:p>
    <w:p w:rsidR="00EC347F" w:rsidRPr="00AD328A" w:rsidRDefault="00EC347F" w:rsidP="00EC347F">
      <w:pPr>
        <w:ind w:firstLineChars="200" w:firstLine="643"/>
        <w:rPr>
          <w:rFonts w:ascii="仿宋_GB2312" w:eastAsia="仿宋_GB2312"/>
          <w:sz w:val="32"/>
          <w:szCs w:val="32"/>
        </w:rPr>
      </w:pPr>
      <w:r w:rsidRPr="00CE5119">
        <w:rPr>
          <w:rFonts w:ascii="仿宋_GB2312" w:eastAsia="仿宋_GB2312" w:hint="eastAsia"/>
          <w:b/>
          <w:sz w:val="32"/>
          <w:szCs w:val="32"/>
        </w:rPr>
        <w:t>第</w:t>
      </w:r>
      <w:r>
        <w:rPr>
          <w:rFonts w:ascii="仿宋_GB2312" w:eastAsia="仿宋_GB2312" w:hint="eastAsia"/>
          <w:b/>
          <w:sz w:val="32"/>
          <w:szCs w:val="32"/>
        </w:rPr>
        <w:t>十五</w:t>
      </w:r>
      <w:r w:rsidRPr="00CE5119">
        <w:rPr>
          <w:rFonts w:ascii="仿宋_GB2312" w:eastAsia="仿宋_GB2312" w:hint="eastAsia"/>
          <w:b/>
          <w:sz w:val="32"/>
          <w:szCs w:val="32"/>
        </w:rPr>
        <w:t>条</w:t>
      </w:r>
      <w:r w:rsidRPr="00AD328A">
        <w:rPr>
          <w:rFonts w:ascii="仿宋_GB2312" w:eastAsia="仿宋_GB2312" w:hint="eastAsia"/>
          <w:sz w:val="32"/>
          <w:szCs w:val="32"/>
        </w:rPr>
        <w:t>合格案件</w:t>
      </w:r>
      <w:r>
        <w:rPr>
          <w:rFonts w:ascii="仿宋_GB2312" w:eastAsia="仿宋_GB2312" w:hint="eastAsia"/>
          <w:sz w:val="32"/>
          <w:szCs w:val="32"/>
        </w:rPr>
        <w:t>的评定</w:t>
      </w:r>
      <w:r w:rsidRPr="00AD328A">
        <w:rPr>
          <w:rFonts w:ascii="仿宋_GB2312" w:eastAsia="仿宋_GB2312" w:hint="eastAsia"/>
          <w:sz w:val="32"/>
          <w:szCs w:val="32"/>
        </w:rPr>
        <w:t>标准</w:t>
      </w:r>
      <w:r>
        <w:rPr>
          <w:rFonts w:ascii="仿宋_GB2312" w:eastAsia="仿宋_GB2312" w:hint="eastAsia"/>
          <w:sz w:val="32"/>
          <w:szCs w:val="32"/>
        </w:rPr>
        <w:t>为</w:t>
      </w:r>
      <w:r w:rsidRPr="00AD328A">
        <w:rPr>
          <w:rFonts w:ascii="仿宋_GB2312" w:eastAsia="仿宋_GB2312" w:hint="eastAsia"/>
          <w:sz w:val="32"/>
          <w:szCs w:val="32"/>
        </w:rPr>
        <w:t>：</w:t>
      </w:r>
      <w:r>
        <w:rPr>
          <w:rFonts w:ascii="仿宋_GB2312" w:eastAsia="仿宋_GB2312" w:hint="eastAsia"/>
          <w:sz w:val="32"/>
          <w:szCs w:val="32"/>
        </w:rPr>
        <w:t>案件认定</w:t>
      </w:r>
      <w:r w:rsidRPr="00AD328A">
        <w:rPr>
          <w:rFonts w:ascii="仿宋_GB2312" w:eastAsia="仿宋_GB2312" w:hint="eastAsia"/>
          <w:sz w:val="32"/>
          <w:szCs w:val="32"/>
        </w:rPr>
        <w:t>事实清楚，适用法律正确，审判程序合法，裁判文书和诉讼档案规范</w:t>
      </w:r>
      <w:r>
        <w:rPr>
          <w:rFonts w:ascii="仿宋_GB2312" w:eastAsia="仿宋_GB2312" w:hint="eastAsia"/>
          <w:sz w:val="32"/>
          <w:szCs w:val="32"/>
        </w:rPr>
        <w:t>等</w:t>
      </w:r>
      <w:r w:rsidRPr="00AD328A">
        <w:rPr>
          <w:rFonts w:ascii="仿宋_GB2312" w:eastAsia="仿宋_GB2312" w:hint="eastAsia"/>
          <w:sz w:val="32"/>
          <w:szCs w:val="32"/>
        </w:rPr>
        <w:t>。</w:t>
      </w:r>
    </w:p>
    <w:p w:rsidR="00EC347F" w:rsidRPr="00AD328A" w:rsidRDefault="00EC347F" w:rsidP="00EC347F">
      <w:pPr>
        <w:ind w:firstLineChars="200" w:firstLine="643"/>
        <w:rPr>
          <w:rFonts w:ascii="仿宋_GB2312" w:eastAsia="仿宋_GB2312"/>
          <w:sz w:val="32"/>
          <w:szCs w:val="32"/>
        </w:rPr>
      </w:pPr>
      <w:r w:rsidRPr="00CE5119">
        <w:rPr>
          <w:rFonts w:ascii="仿宋_GB2312" w:eastAsia="仿宋_GB2312" w:hint="eastAsia"/>
          <w:b/>
          <w:sz w:val="32"/>
          <w:szCs w:val="32"/>
        </w:rPr>
        <w:t>第</w:t>
      </w:r>
      <w:r>
        <w:rPr>
          <w:rFonts w:ascii="仿宋_GB2312" w:eastAsia="仿宋_GB2312" w:hint="eastAsia"/>
          <w:b/>
          <w:sz w:val="32"/>
          <w:szCs w:val="32"/>
        </w:rPr>
        <w:t>十六</w:t>
      </w:r>
      <w:r w:rsidRPr="00CE5119">
        <w:rPr>
          <w:rFonts w:ascii="仿宋_GB2312" w:eastAsia="仿宋_GB2312" w:hint="eastAsia"/>
          <w:b/>
          <w:sz w:val="32"/>
          <w:szCs w:val="32"/>
        </w:rPr>
        <w:t>条</w:t>
      </w:r>
      <w:r w:rsidRPr="00AD328A">
        <w:rPr>
          <w:rFonts w:ascii="仿宋_GB2312" w:eastAsia="仿宋_GB2312" w:hint="eastAsia"/>
          <w:sz w:val="32"/>
          <w:szCs w:val="32"/>
        </w:rPr>
        <w:t>瑕疵案件</w:t>
      </w:r>
      <w:r>
        <w:rPr>
          <w:rFonts w:ascii="仿宋_GB2312" w:eastAsia="仿宋_GB2312" w:hint="eastAsia"/>
          <w:sz w:val="32"/>
          <w:szCs w:val="32"/>
        </w:rPr>
        <w:t>的评定标准为：案件在事实认定、法律</w:t>
      </w:r>
      <w:r w:rsidRPr="00AD328A">
        <w:rPr>
          <w:rFonts w:ascii="仿宋_GB2312" w:eastAsia="仿宋_GB2312" w:hint="eastAsia"/>
          <w:sz w:val="32"/>
          <w:szCs w:val="32"/>
        </w:rPr>
        <w:t>适用、审</w:t>
      </w:r>
      <w:r>
        <w:rPr>
          <w:rFonts w:ascii="仿宋_GB2312" w:eastAsia="仿宋_GB2312" w:hint="eastAsia"/>
          <w:sz w:val="32"/>
          <w:szCs w:val="32"/>
        </w:rPr>
        <w:t>理程序、裁判文书制作以及审限、送达、诉讼档案</w:t>
      </w:r>
      <w:r w:rsidRPr="00AD328A">
        <w:rPr>
          <w:rFonts w:ascii="仿宋_GB2312" w:eastAsia="仿宋_GB2312" w:hint="eastAsia"/>
          <w:sz w:val="32"/>
          <w:szCs w:val="32"/>
        </w:rPr>
        <w:t>立卷归档等方面存在</w:t>
      </w:r>
      <w:r>
        <w:rPr>
          <w:rFonts w:ascii="仿宋_GB2312" w:eastAsia="仿宋_GB2312" w:hint="eastAsia"/>
          <w:sz w:val="32"/>
          <w:szCs w:val="32"/>
        </w:rPr>
        <w:t>瑕疵，达到一定程度或者造成不良影响，但不影响裁判结果的正确</w:t>
      </w:r>
      <w:r w:rsidRPr="00AD328A">
        <w:rPr>
          <w:rFonts w:ascii="仿宋_GB2312" w:eastAsia="仿宋_GB2312" w:hint="eastAsia"/>
          <w:sz w:val="32"/>
          <w:szCs w:val="32"/>
        </w:rPr>
        <w:t>、不属于法律规定启动审判监督程序</w:t>
      </w:r>
      <w:r>
        <w:rPr>
          <w:rFonts w:ascii="仿宋_GB2312" w:eastAsia="仿宋_GB2312" w:hint="eastAsia"/>
          <w:sz w:val="32"/>
          <w:szCs w:val="32"/>
        </w:rPr>
        <w:t>的情形</w:t>
      </w:r>
      <w:r w:rsidRPr="00AD328A">
        <w:rPr>
          <w:rFonts w:ascii="仿宋_GB2312" w:eastAsia="仿宋_GB2312" w:hint="eastAsia"/>
          <w:sz w:val="32"/>
          <w:szCs w:val="32"/>
        </w:rPr>
        <w:t>，</w:t>
      </w:r>
      <w:r>
        <w:rPr>
          <w:rFonts w:ascii="仿宋_GB2312" w:eastAsia="仿宋_GB2312" w:hint="eastAsia"/>
          <w:sz w:val="32"/>
          <w:szCs w:val="32"/>
        </w:rPr>
        <w:t>或者</w:t>
      </w:r>
      <w:r w:rsidRPr="00AD328A">
        <w:rPr>
          <w:rFonts w:ascii="仿宋_GB2312" w:eastAsia="仿宋_GB2312" w:hint="eastAsia"/>
          <w:sz w:val="32"/>
          <w:szCs w:val="32"/>
        </w:rPr>
        <w:t>对执行结果正确性不产生影响的</w:t>
      </w:r>
      <w:r>
        <w:rPr>
          <w:rFonts w:ascii="仿宋_GB2312" w:eastAsia="仿宋_GB2312" w:hint="eastAsia"/>
          <w:sz w:val="32"/>
          <w:szCs w:val="32"/>
        </w:rPr>
        <w:t>情形等</w:t>
      </w:r>
      <w:r w:rsidRPr="00AD328A">
        <w:rPr>
          <w:rFonts w:ascii="仿宋_GB2312" w:eastAsia="仿宋_GB2312" w:hint="eastAsia"/>
          <w:sz w:val="32"/>
          <w:szCs w:val="32"/>
        </w:rPr>
        <w:t>。</w:t>
      </w:r>
    </w:p>
    <w:p w:rsidR="00EC347F" w:rsidRDefault="00EC347F" w:rsidP="00EC347F">
      <w:pPr>
        <w:ind w:firstLineChars="200" w:firstLine="643"/>
        <w:rPr>
          <w:rFonts w:ascii="仿宋_GB2312" w:eastAsia="仿宋_GB2312"/>
          <w:sz w:val="32"/>
          <w:szCs w:val="32"/>
        </w:rPr>
      </w:pPr>
      <w:r w:rsidRPr="00CE5119">
        <w:rPr>
          <w:rFonts w:ascii="仿宋_GB2312" w:eastAsia="仿宋_GB2312" w:hint="eastAsia"/>
          <w:b/>
          <w:sz w:val="32"/>
          <w:szCs w:val="32"/>
        </w:rPr>
        <w:t>第</w:t>
      </w:r>
      <w:r>
        <w:rPr>
          <w:rFonts w:ascii="仿宋_GB2312" w:eastAsia="仿宋_GB2312" w:hint="eastAsia"/>
          <w:b/>
          <w:sz w:val="32"/>
          <w:szCs w:val="32"/>
        </w:rPr>
        <w:t>十七</w:t>
      </w:r>
      <w:r w:rsidRPr="00CE5119">
        <w:rPr>
          <w:rFonts w:ascii="仿宋_GB2312" w:eastAsia="仿宋_GB2312" w:hint="eastAsia"/>
          <w:b/>
          <w:sz w:val="32"/>
          <w:szCs w:val="32"/>
        </w:rPr>
        <w:t>条</w:t>
      </w:r>
      <w:r>
        <w:rPr>
          <w:rFonts w:ascii="仿宋_GB2312" w:eastAsia="仿宋_GB2312" w:hint="eastAsia"/>
          <w:sz w:val="32"/>
          <w:szCs w:val="32"/>
        </w:rPr>
        <w:t>差错</w:t>
      </w:r>
      <w:r w:rsidRPr="00AD328A">
        <w:rPr>
          <w:rFonts w:ascii="仿宋_GB2312" w:eastAsia="仿宋_GB2312" w:hint="eastAsia"/>
          <w:sz w:val="32"/>
          <w:szCs w:val="32"/>
        </w:rPr>
        <w:t>案件</w:t>
      </w:r>
      <w:r>
        <w:rPr>
          <w:rFonts w:ascii="仿宋_GB2312" w:eastAsia="仿宋_GB2312" w:hint="eastAsia"/>
          <w:sz w:val="32"/>
          <w:szCs w:val="32"/>
        </w:rPr>
        <w:t>的评定</w:t>
      </w:r>
      <w:r w:rsidRPr="00AD328A">
        <w:rPr>
          <w:rFonts w:ascii="仿宋_GB2312" w:eastAsia="仿宋_GB2312" w:hint="eastAsia"/>
          <w:sz w:val="32"/>
          <w:szCs w:val="32"/>
        </w:rPr>
        <w:t>标准</w:t>
      </w:r>
      <w:r>
        <w:rPr>
          <w:rFonts w:ascii="仿宋_GB2312" w:eastAsia="仿宋_GB2312" w:hint="eastAsia"/>
          <w:sz w:val="32"/>
          <w:szCs w:val="32"/>
        </w:rPr>
        <w:t>为</w:t>
      </w:r>
      <w:r w:rsidRPr="00AD328A">
        <w:rPr>
          <w:rFonts w:ascii="仿宋_GB2312" w:eastAsia="仿宋_GB2312" w:hint="eastAsia"/>
          <w:sz w:val="32"/>
          <w:szCs w:val="32"/>
        </w:rPr>
        <w:t>：</w:t>
      </w:r>
      <w:r>
        <w:rPr>
          <w:rFonts w:ascii="仿宋_GB2312" w:eastAsia="仿宋_GB2312" w:hAnsi="宋体" w:hint="eastAsia"/>
          <w:color w:val="000000"/>
          <w:sz w:val="32"/>
          <w:szCs w:val="32"/>
        </w:rPr>
        <w:t>存在</w:t>
      </w:r>
      <w:r>
        <w:rPr>
          <w:rFonts w:ascii="仿宋_GB2312" w:eastAsia="仿宋_GB2312" w:hint="eastAsia"/>
          <w:sz w:val="32"/>
          <w:szCs w:val="32"/>
        </w:rPr>
        <w:t>法官故意违反法律法规或者因法官重大过失导致裁判错误并造成严重后果以及</w:t>
      </w:r>
      <w:r w:rsidRPr="00F97B1B">
        <w:rPr>
          <w:rFonts w:ascii="仿宋_GB2312" w:eastAsia="仿宋_GB2312" w:hAnsi="宋体" w:cs="宋体" w:hint="eastAsia"/>
          <w:kern w:val="0"/>
          <w:sz w:val="32"/>
          <w:szCs w:val="32"/>
        </w:rPr>
        <w:t>对于领导干部干预</w:t>
      </w:r>
      <w:r>
        <w:rPr>
          <w:rFonts w:ascii="仿宋_GB2312" w:eastAsia="仿宋_GB2312" w:hAnsi="宋体" w:cs="宋体" w:hint="eastAsia"/>
          <w:kern w:val="0"/>
          <w:sz w:val="32"/>
          <w:szCs w:val="32"/>
        </w:rPr>
        <w:t>的案件，</w:t>
      </w:r>
      <w:r w:rsidRPr="00F97B1B">
        <w:rPr>
          <w:rFonts w:ascii="仿宋_GB2312" w:eastAsia="仿宋_GB2312" w:hAnsi="宋体" w:cs="宋体" w:hint="eastAsia"/>
          <w:kern w:val="0"/>
          <w:sz w:val="32"/>
          <w:szCs w:val="32"/>
        </w:rPr>
        <w:t>法官</w:t>
      </w:r>
      <w:r w:rsidRPr="00F97B1B">
        <w:rPr>
          <w:rFonts w:ascii="仿宋_GB2312" w:eastAsia="仿宋_GB2312" w:hAnsi="宋体" w:cs="宋体"/>
          <w:kern w:val="0"/>
          <w:sz w:val="32"/>
          <w:szCs w:val="32"/>
        </w:rPr>
        <w:t>不</w:t>
      </w:r>
      <w:r w:rsidRPr="003C3DC5">
        <w:rPr>
          <w:rFonts w:ascii="仿宋_GB2312" w:eastAsia="仿宋_GB2312" w:hAnsi="宋体" w:cs="宋体"/>
          <w:kern w:val="0"/>
          <w:sz w:val="32"/>
          <w:szCs w:val="32"/>
        </w:rPr>
        <w:t>记录或者不如实记录</w:t>
      </w:r>
      <w:r>
        <w:rPr>
          <w:rFonts w:ascii="仿宋_GB2312" w:eastAsia="仿宋_GB2312" w:hAnsi="宋体" w:cs="宋体" w:hint="eastAsia"/>
          <w:kern w:val="0"/>
          <w:sz w:val="32"/>
          <w:szCs w:val="32"/>
        </w:rPr>
        <w:t>、</w:t>
      </w:r>
      <w:r>
        <w:rPr>
          <w:rFonts w:ascii="仿宋_GB2312" w:eastAsia="仿宋_GB2312" w:hAnsi="宋体" w:cs="宋体"/>
          <w:kern w:val="0"/>
          <w:sz w:val="32"/>
          <w:szCs w:val="32"/>
        </w:rPr>
        <w:t>应当排除干预而没有排除</w:t>
      </w:r>
      <w:r>
        <w:rPr>
          <w:rFonts w:ascii="仿宋_GB2312" w:eastAsia="仿宋_GB2312" w:hAnsi="宋体" w:cs="宋体" w:hint="eastAsia"/>
          <w:kern w:val="0"/>
          <w:sz w:val="32"/>
          <w:szCs w:val="32"/>
        </w:rPr>
        <w:t>，导致裁判结果错误的情形等</w:t>
      </w:r>
      <w:r>
        <w:rPr>
          <w:rFonts w:ascii="仿宋_GB2312" w:eastAsia="仿宋_GB2312" w:hint="eastAsia"/>
          <w:sz w:val="32"/>
          <w:szCs w:val="32"/>
        </w:rPr>
        <w:t>。</w:t>
      </w:r>
    </w:p>
    <w:p w:rsidR="00EC347F" w:rsidRDefault="00EC347F" w:rsidP="00EC347F">
      <w:pPr>
        <w:ind w:firstLineChars="200" w:firstLine="640"/>
        <w:rPr>
          <w:rFonts w:ascii="仿宋_GB2312" w:eastAsia="仿宋_GB2312"/>
          <w:sz w:val="32"/>
          <w:szCs w:val="32"/>
        </w:rPr>
      </w:pPr>
      <w:r>
        <w:rPr>
          <w:rFonts w:ascii="仿宋_GB2312" w:eastAsia="仿宋_GB2312" w:hint="eastAsia"/>
          <w:sz w:val="32"/>
          <w:szCs w:val="32"/>
        </w:rPr>
        <w:t>差错</w:t>
      </w:r>
      <w:r w:rsidRPr="00AD328A">
        <w:rPr>
          <w:rFonts w:ascii="仿宋_GB2312" w:eastAsia="仿宋_GB2312" w:hint="eastAsia"/>
          <w:sz w:val="32"/>
          <w:szCs w:val="32"/>
        </w:rPr>
        <w:t>案件</w:t>
      </w:r>
      <w:r>
        <w:rPr>
          <w:rFonts w:ascii="仿宋_GB2312" w:eastAsia="仿宋_GB2312" w:hint="eastAsia"/>
          <w:sz w:val="32"/>
          <w:szCs w:val="32"/>
        </w:rPr>
        <w:t>的具体评定</w:t>
      </w:r>
      <w:r w:rsidRPr="00AD328A">
        <w:rPr>
          <w:rFonts w:ascii="仿宋_GB2312" w:eastAsia="仿宋_GB2312" w:hint="eastAsia"/>
          <w:sz w:val="32"/>
          <w:szCs w:val="32"/>
        </w:rPr>
        <w:t>标准</w:t>
      </w:r>
      <w:r>
        <w:rPr>
          <w:rFonts w:ascii="仿宋_GB2312" w:eastAsia="仿宋_GB2312" w:hint="eastAsia"/>
          <w:sz w:val="32"/>
          <w:szCs w:val="32"/>
        </w:rPr>
        <w:t>按照</w:t>
      </w:r>
      <w:r w:rsidRPr="00340376">
        <w:rPr>
          <w:rFonts w:ascii="仿宋_GB2312" w:eastAsia="仿宋_GB2312" w:hint="eastAsia"/>
          <w:sz w:val="32"/>
          <w:szCs w:val="32"/>
        </w:rPr>
        <w:t>《吉林省高级</w:t>
      </w:r>
      <w:r w:rsidRPr="00652F5E">
        <w:rPr>
          <w:rFonts w:ascii="仿宋_GB2312" w:eastAsia="仿宋_GB2312" w:hint="eastAsia"/>
          <w:sz w:val="32"/>
          <w:szCs w:val="32"/>
        </w:rPr>
        <w:t>人民法院审判责任制暂行规定》</w:t>
      </w:r>
      <w:r>
        <w:rPr>
          <w:rFonts w:ascii="仿宋_GB2312" w:eastAsia="仿宋_GB2312" w:hint="eastAsia"/>
          <w:sz w:val="32"/>
          <w:szCs w:val="32"/>
        </w:rPr>
        <w:t>的相关标准执行。</w:t>
      </w:r>
    </w:p>
    <w:p w:rsidR="00EC347F" w:rsidRPr="005E00C0" w:rsidRDefault="00EC347F" w:rsidP="00EC347F">
      <w:pPr>
        <w:ind w:firstLineChars="200" w:firstLine="640"/>
        <w:rPr>
          <w:rFonts w:ascii="仿宋_GB2312" w:eastAsia="仿宋_GB2312"/>
          <w:sz w:val="32"/>
          <w:szCs w:val="32"/>
        </w:rPr>
      </w:pPr>
      <w:r>
        <w:rPr>
          <w:rFonts w:ascii="仿宋_GB2312" w:eastAsia="仿宋_GB2312" w:hAnsi="宋体" w:cs="宋体" w:hint="eastAsia"/>
          <w:color w:val="000000"/>
          <w:kern w:val="0"/>
          <w:sz w:val="32"/>
          <w:szCs w:val="32"/>
        </w:rPr>
        <w:t>评定差错案件</w:t>
      </w:r>
      <w:r w:rsidRPr="00DD4C3C">
        <w:rPr>
          <w:rFonts w:ascii="仿宋_GB2312" w:eastAsia="仿宋_GB2312" w:hAnsi="宋体" w:cs="宋体" w:hint="eastAsia"/>
          <w:color w:val="000000"/>
          <w:kern w:val="0"/>
          <w:sz w:val="32"/>
          <w:szCs w:val="32"/>
        </w:rPr>
        <w:t>的前提应当限定在</w:t>
      </w:r>
      <w:r w:rsidRPr="00923FF3">
        <w:rPr>
          <w:rFonts w:ascii="仿宋_GB2312" w:eastAsia="仿宋_GB2312" w:hAnsi="宋体" w:hint="eastAsia"/>
          <w:color w:val="000000"/>
          <w:sz w:val="32"/>
          <w:szCs w:val="32"/>
        </w:rPr>
        <w:t>已经生效并经再审</w:t>
      </w:r>
      <w:r>
        <w:rPr>
          <w:rFonts w:ascii="仿宋_GB2312" w:eastAsia="仿宋_GB2312" w:hAnsi="宋体" w:hint="eastAsia"/>
          <w:color w:val="000000"/>
          <w:sz w:val="32"/>
          <w:szCs w:val="32"/>
        </w:rPr>
        <w:t>后</w:t>
      </w:r>
      <w:r w:rsidRPr="00923FF3">
        <w:rPr>
          <w:rFonts w:ascii="仿宋_GB2312" w:eastAsia="仿宋_GB2312" w:hAnsi="宋体" w:hint="eastAsia"/>
          <w:color w:val="000000"/>
          <w:sz w:val="32"/>
          <w:szCs w:val="32"/>
        </w:rPr>
        <w:t>改判的案件</w:t>
      </w:r>
      <w:r>
        <w:rPr>
          <w:rFonts w:ascii="仿宋_GB2312" w:eastAsia="仿宋_GB2312" w:hAnsi="宋体" w:hint="eastAsia"/>
          <w:color w:val="000000"/>
          <w:sz w:val="32"/>
          <w:szCs w:val="32"/>
        </w:rPr>
        <w:t>。</w:t>
      </w:r>
    </w:p>
    <w:p w:rsidR="00EC347F" w:rsidRPr="003C3DC5" w:rsidRDefault="00EC347F" w:rsidP="00EC347F">
      <w:pPr>
        <w:widowControl/>
        <w:spacing w:line="600" w:lineRule="exact"/>
        <w:ind w:firstLineChars="200" w:firstLine="643"/>
        <w:jc w:val="left"/>
        <w:rPr>
          <w:rFonts w:ascii="仿宋_GB2312" w:eastAsia="仿宋_GB2312" w:hAnsi="宋体" w:cs="宋体"/>
          <w:kern w:val="0"/>
          <w:sz w:val="32"/>
          <w:szCs w:val="32"/>
        </w:rPr>
      </w:pPr>
      <w:r w:rsidRPr="00E42C61">
        <w:rPr>
          <w:rFonts w:ascii="仿宋_GB2312" w:eastAsia="仿宋_GB2312" w:hAnsi="宋体" w:cs="宋体" w:hint="eastAsia"/>
          <w:b/>
          <w:kern w:val="0"/>
          <w:sz w:val="32"/>
          <w:szCs w:val="32"/>
        </w:rPr>
        <w:t>第</w:t>
      </w:r>
      <w:r>
        <w:rPr>
          <w:rFonts w:ascii="仿宋_GB2312" w:eastAsia="仿宋_GB2312" w:hAnsi="宋体" w:cs="宋体" w:hint="eastAsia"/>
          <w:b/>
          <w:kern w:val="0"/>
          <w:sz w:val="32"/>
          <w:szCs w:val="32"/>
        </w:rPr>
        <w:t>十八</w:t>
      </w:r>
      <w:r w:rsidRPr="00E42C61">
        <w:rPr>
          <w:rFonts w:ascii="仿宋_GB2312" w:eastAsia="仿宋_GB2312" w:hAnsi="宋体" w:cs="宋体" w:hint="eastAsia"/>
          <w:b/>
          <w:kern w:val="0"/>
          <w:sz w:val="32"/>
          <w:szCs w:val="32"/>
        </w:rPr>
        <w:t>条</w:t>
      </w:r>
      <w:r>
        <w:rPr>
          <w:rFonts w:ascii="仿宋_GB2312" w:eastAsia="仿宋_GB2312" w:hAnsi="宋体" w:cs="宋体"/>
          <w:kern w:val="0"/>
          <w:sz w:val="32"/>
          <w:szCs w:val="32"/>
        </w:rPr>
        <w:t>因下列情形之一，导致案件按照审判监督程序提起再审后被改判的，不</w:t>
      </w:r>
      <w:r>
        <w:rPr>
          <w:rFonts w:ascii="仿宋_GB2312" w:eastAsia="仿宋_GB2312" w:hAnsi="宋体" w:cs="宋体" w:hint="eastAsia"/>
          <w:kern w:val="0"/>
          <w:sz w:val="32"/>
          <w:szCs w:val="32"/>
        </w:rPr>
        <w:t>认定</w:t>
      </w:r>
      <w:r>
        <w:rPr>
          <w:rFonts w:ascii="仿宋_GB2312" w:eastAsia="仿宋_GB2312" w:hAnsi="宋体" w:cs="宋体"/>
          <w:kern w:val="0"/>
          <w:sz w:val="32"/>
          <w:szCs w:val="32"/>
        </w:rPr>
        <w:t>为</w:t>
      </w:r>
      <w:r>
        <w:rPr>
          <w:rFonts w:ascii="仿宋_GB2312" w:eastAsia="仿宋_GB2312" w:hAnsi="宋体" w:cs="宋体" w:hint="eastAsia"/>
          <w:kern w:val="0"/>
          <w:sz w:val="32"/>
          <w:szCs w:val="32"/>
        </w:rPr>
        <w:t>差错案件</w:t>
      </w:r>
      <w:r w:rsidRPr="003C3DC5">
        <w:rPr>
          <w:rFonts w:ascii="仿宋_GB2312" w:eastAsia="仿宋_GB2312" w:hAnsi="宋体" w:cs="宋体"/>
          <w:kern w:val="0"/>
          <w:sz w:val="32"/>
          <w:szCs w:val="32"/>
        </w:rPr>
        <w:t>：</w:t>
      </w:r>
    </w:p>
    <w:p w:rsidR="00EC347F" w:rsidRPr="003C3DC5" w:rsidRDefault="00EC347F" w:rsidP="00EC347F">
      <w:pPr>
        <w:widowControl/>
        <w:spacing w:line="600" w:lineRule="exact"/>
        <w:ind w:firstLineChars="150" w:firstLine="480"/>
        <w:jc w:val="left"/>
        <w:rPr>
          <w:rFonts w:ascii="仿宋_GB2312" w:eastAsia="仿宋_GB2312" w:hAnsi="宋体" w:cs="宋体"/>
          <w:kern w:val="0"/>
          <w:sz w:val="32"/>
          <w:szCs w:val="32"/>
        </w:rPr>
      </w:pPr>
      <w:r w:rsidRPr="003C3DC5">
        <w:rPr>
          <w:rFonts w:ascii="仿宋_GB2312" w:eastAsia="仿宋_GB2312" w:hAnsi="宋体" w:cs="宋体"/>
          <w:kern w:val="0"/>
          <w:sz w:val="32"/>
          <w:szCs w:val="32"/>
        </w:rPr>
        <w:lastRenderedPageBreak/>
        <w:t>（</w:t>
      </w:r>
      <w:r>
        <w:rPr>
          <w:rFonts w:ascii="仿宋_GB2312" w:eastAsia="仿宋_GB2312" w:hAnsi="宋体" w:cs="宋体" w:hint="eastAsia"/>
          <w:kern w:val="0"/>
          <w:sz w:val="32"/>
          <w:szCs w:val="32"/>
        </w:rPr>
        <w:t>一</w:t>
      </w:r>
      <w:r w:rsidRPr="003C3DC5">
        <w:rPr>
          <w:rFonts w:ascii="仿宋_GB2312" w:eastAsia="仿宋_GB2312" w:hAnsi="宋体" w:cs="宋体"/>
          <w:kern w:val="0"/>
          <w:sz w:val="32"/>
          <w:szCs w:val="32"/>
        </w:rPr>
        <w:t>）对法律、法规、规章、司法解释具体条文的理解和认识不一致，在专业认知范围内能够予以合理说明的；</w:t>
      </w:r>
    </w:p>
    <w:p w:rsidR="00EC347F" w:rsidRPr="003C3DC5" w:rsidRDefault="00EC347F" w:rsidP="00EC347F">
      <w:pPr>
        <w:widowControl/>
        <w:spacing w:line="600" w:lineRule="exact"/>
        <w:ind w:firstLineChars="150" w:firstLine="480"/>
        <w:jc w:val="left"/>
        <w:rPr>
          <w:rFonts w:ascii="仿宋_GB2312" w:eastAsia="仿宋_GB2312" w:hAnsi="宋体" w:cs="宋体"/>
          <w:kern w:val="0"/>
          <w:sz w:val="32"/>
          <w:szCs w:val="32"/>
        </w:rPr>
      </w:pPr>
      <w:r w:rsidRPr="003C3DC5">
        <w:rPr>
          <w:rFonts w:ascii="仿宋_GB2312" w:eastAsia="仿宋_GB2312" w:hAnsi="宋体" w:cs="宋体"/>
          <w:kern w:val="0"/>
          <w:sz w:val="32"/>
          <w:szCs w:val="32"/>
        </w:rPr>
        <w:t>（</w:t>
      </w:r>
      <w:r>
        <w:rPr>
          <w:rFonts w:ascii="仿宋_GB2312" w:eastAsia="仿宋_GB2312" w:hAnsi="宋体" w:cs="宋体" w:hint="eastAsia"/>
          <w:kern w:val="0"/>
          <w:sz w:val="32"/>
          <w:szCs w:val="32"/>
        </w:rPr>
        <w:t>二</w:t>
      </w:r>
      <w:r w:rsidRPr="003C3DC5">
        <w:rPr>
          <w:rFonts w:ascii="仿宋_GB2312" w:eastAsia="仿宋_GB2312" w:hAnsi="宋体" w:cs="宋体"/>
          <w:kern w:val="0"/>
          <w:sz w:val="32"/>
          <w:szCs w:val="32"/>
        </w:rPr>
        <w:t>）对案件基本事实的判断存在争议或者疑问，根据证据规则能够予以合理说明的；</w:t>
      </w:r>
    </w:p>
    <w:p w:rsidR="00EC347F" w:rsidRPr="003C3DC5" w:rsidRDefault="00EC347F" w:rsidP="00EC347F">
      <w:pPr>
        <w:widowControl/>
        <w:spacing w:line="600" w:lineRule="exact"/>
        <w:ind w:firstLineChars="150" w:firstLine="480"/>
        <w:jc w:val="left"/>
        <w:rPr>
          <w:rFonts w:ascii="仿宋_GB2312" w:eastAsia="仿宋_GB2312" w:hAnsi="宋体" w:cs="宋体"/>
          <w:kern w:val="0"/>
          <w:sz w:val="32"/>
          <w:szCs w:val="32"/>
        </w:rPr>
      </w:pPr>
      <w:r w:rsidRPr="003C3DC5">
        <w:rPr>
          <w:rFonts w:ascii="仿宋_GB2312" w:eastAsia="仿宋_GB2312" w:hAnsi="宋体" w:cs="宋体"/>
          <w:kern w:val="0"/>
          <w:sz w:val="32"/>
          <w:szCs w:val="32"/>
        </w:rPr>
        <w:t>（</w:t>
      </w:r>
      <w:r>
        <w:rPr>
          <w:rFonts w:ascii="仿宋_GB2312" w:eastAsia="仿宋_GB2312" w:hAnsi="宋体" w:cs="宋体" w:hint="eastAsia"/>
          <w:kern w:val="0"/>
          <w:sz w:val="32"/>
          <w:szCs w:val="32"/>
        </w:rPr>
        <w:t>三</w:t>
      </w:r>
      <w:r w:rsidRPr="003C3DC5">
        <w:rPr>
          <w:rFonts w:ascii="仿宋_GB2312" w:eastAsia="仿宋_GB2312" w:hAnsi="宋体" w:cs="宋体"/>
          <w:kern w:val="0"/>
          <w:sz w:val="32"/>
          <w:szCs w:val="32"/>
        </w:rPr>
        <w:t>）当事人放弃或者部分放弃权利主张的；</w:t>
      </w:r>
    </w:p>
    <w:p w:rsidR="00EC347F" w:rsidRPr="003C3DC5" w:rsidRDefault="00EC347F" w:rsidP="00EC347F">
      <w:pPr>
        <w:widowControl/>
        <w:spacing w:line="600" w:lineRule="exact"/>
        <w:ind w:firstLineChars="150" w:firstLine="480"/>
        <w:jc w:val="left"/>
        <w:rPr>
          <w:rFonts w:ascii="仿宋_GB2312" w:eastAsia="仿宋_GB2312" w:hAnsi="宋体" w:cs="宋体"/>
          <w:kern w:val="0"/>
          <w:sz w:val="32"/>
          <w:szCs w:val="32"/>
        </w:rPr>
      </w:pPr>
      <w:r w:rsidRPr="003C3DC5">
        <w:rPr>
          <w:rFonts w:ascii="仿宋_GB2312" w:eastAsia="仿宋_GB2312" w:hAnsi="宋体" w:cs="宋体"/>
          <w:kern w:val="0"/>
          <w:sz w:val="32"/>
          <w:szCs w:val="32"/>
        </w:rPr>
        <w:t>（</w:t>
      </w:r>
      <w:r>
        <w:rPr>
          <w:rFonts w:ascii="仿宋_GB2312" w:eastAsia="仿宋_GB2312" w:hAnsi="宋体" w:cs="宋体" w:hint="eastAsia"/>
          <w:kern w:val="0"/>
          <w:sz w:val="32"/>
          <w:szCs w:val="32"/>
        </w:rPr>
        <w:t>四</w:t>
      </w:r>
      <w:r w:rsidRPr="003C3DC5">
        <w:rPr>
          <w:rFonts w:ascii="仿宋_GB2312" w:eastAsia="仿宋_GB2312" w:hAnsi="宋体" w:cs="宋体"/>
          <w:kern w:val="0"/>
          <w:sz w:val="32"/>
          <w:szCs w:val="32"/>
        </w:rPr>
        <w:t>）因当事人过错或者客观原因致使案件事实认定发生变化的；</w:t>
      </w:r>
    </w:p>
    <w:p w:rsidR="00EC347F" w:rsidRPr="003C3DC5" w:rsidRDefault="00EC347F" w:rsidP="00EC347F">
      <w:pPr>
        <w:widowControl/>
        <w:spacing w:line="600" w:lineRule="exact"/>
        <w:ind w:firstLineChars="150" w:firstLine="480"/>
        <w:jc w:val="left"/>
        <w:rPr>
          <w:rFonts w:ascii="仿宋_GB2312" w:eastAsia="仿宋_GB2312" w:hAnsi="宋体" w:cs="宋体"/>
          <w:kern w:val="0"/>
          <w:sz w:val="32"/>
          <w:szCs w:val="32"/>
        </w:rPr>
      </w:pPr>
      <w:r w:rsidRPr="003C3DC5">
        <w:rPr>
          <w:rFonts w:ascii="仿宋_GB2312" w:eastAsia="仿宋_GB2312" w:hAnsi="宋体" w:cs="宋体"/>
          <w:kern w:val="0"/>
          <w:sz w:val="32"/>
          <w:szCs w:val="32"/>
        </w:rPr>
        <w:t>（</w:t>
      </w:r>
      <w:r>
        <w:rPr>
          <w:rFonts w:ascii="仿宋_GB2312" w:eastAsia="仿宋_GB2312" w:hAnsi="宋体" w:cs="宋体" w:hint="eastAsia"/>
          <w:kern w:val="0"/>
          <w:sz w:val="32"/>
          <w:szCs w:val="32"/>
        </w:rPr>
        <w:t>五</w:t>
      </w:r>
      <w:r w:rsidRPr="003C3DC5">
        <w:rPr>
          <w:rFonts w:ascii="仿宋_GB2312" w:eastAsia="仿宋_GB2312" w:hAnsi="宋体" w:cs="宋体"/>
          <w:kern w:val="0"/>
          <w:sz w:val="32"/>
          <w:szCs w:val="32"/>
        </w:rPr>
        <w:t>）因出现新证据而改变裁判的；</w:t>
      </w:r>
    </w:p>
    <w:p w:rsidR="00EC347F" w:rsidRPr="003C3DC5" w:rsidRDefault="00EC347F" w:rsidP="00EC347F">
      <w:pPr>
        <w:widowControl/>
        <w:spacing w:line="600" w:lineRule="exact"/>
        <w:ind w:firstLineChars="150" w:firstLine="480"/>
        <w:jc w:val="left"/>
        <w:rPr>
          <w:rFonts w:ascii="仿宋_GB2312" w:eastAsia="仿宋_GB2312" w:hAnsi="宋体" w:cs="宋体"/>
          <w:kern w:val="0"/>
          <w:sz w:val="32"/>
          <w:szCs w:val="32"/>
        </w:rPr>
      </w:pPr>
      <w:r w:rsidRPr="003C3DC5">
        <w:rPr>
          <w:rFonts w:ascii="仿宋_GB2312" w:eastAsia="仿宋_GB2312" w:hAnsi="宋体" w:cs="宋体"/>
          <w:kern w:val="0"/>
          <w:sz w:val="32"/>
          <w:szCs w:val="32"/>
        </w:rPr>
        <w:t>（</w:t>
      </w:r>
      <w:r>
        <w:rPr>
          <w:rFonts w:ascii="仿宋_GB2312" w:eastAsia="仿宋_GB2312" w:hAnsi="宋体" w:cs="宋体" w:hint="eastAsia"/>
          <w:kern w:val="0"/>
          <w:sz w:val="32"/>
          <w:szCs w:val="32"/>
        </w:rPr>
        <w:t>六</w:t>
      </w:r>
      <w:r w:rsidRPr="003C3DC5">
        <w:rPr>
          <w:rFonts w:ascii="仿宋_GB2312" w:eastAsia="仿宋_GB2312" w:hAnsi="宋体" w:cs="宋体"/>
          <w:kern w:val="0"/>
          <w:sz w:val="32"/>
          <w:szCs w:val="32"/>
        </w:rPr>
        <w:t>）法律修订或者政策调整的；</w:t>
      </w:r>
    </w:p>
    <w:p w:rsidR="00EC347F" w:rsidRPr="003C3DC5" w:rsidRDefault="00EC347F" w:rsidP="00EC347F">
      <w:pPr>
        <w:widowControl/>
        <w:spacing w:line="600" w:lineRule="exact"/>
        <w:ind w:firstLineChars="150" w:firstLine="480"/>
        <w:jc w:val="left"/>
        <w:rPr>
          <w:rFonts w:ascii="仿宋_GB2312" w:eastAsia="仿宋_GB2312" w:hAnsi="宋体" w:cs="宋体"/>
          <w:kern w:val="0"/>
          <w:sz w:val="32"/>
          <w:szCs w:val="32"/>
        </w:rPr>
      </w:pPr>
      <w:r w:rsidRPr="003C3DC5">
        <w:rPr>
          <w:rFonts w:ascii="仿宋_GB2312" w:eastAsia="仿宋_GB2312" w:hAnsi="宋体" w:cs="宋体"/>
          <w:kern w:val="0"/>
          <w:sz w:val="32"/>
          <w:szCs w:val="32"/>
        </w:rPr>
        <w:t>（</w:t>
      </w:r>
      <w:r>
        <w:rPr>
          <w:rFonts w:ascii="仿宋_GB2312" w:eastAsia="仿宋_GB2312" w:hAnsi="宋体" w:cs="宋体" w:hint="eastAsia"/>
          <w:kern w:val="0"/>
          <w:sz w:val="32"/>
          <w:szCs w:val="32"/>
        </w:rPr>
        <w:t>七</w:t>
      </w:r>
      <w:r w:rsidRPr="003C3DC5">
        <w:rPr>
          <w:rFonts w:ascii="仿宋_GB2312" w:eastAsia="仿宋_GB2312" w:hAnsi="宋体" w:cs="宋体"/>
          <w:kern w:val="0"/>
          <w:sz w:val="32"/>
          <w:szCs w:val="32"/>
        </w:rPr>
        <w:t>）裁判所依据的其他法律文书被撤销或者变更的；</w:t>
      </w:r>
    </w:p>
    <w:p w:rsidR="00EC347F" w:rsidRPr="003C3DC5" w:rsidRDefault="00EC347F" w:rsidP="00EC347F">
      <w:pPr>
        <w:widowControl/>
        <w:spacing w:line="600" w:lineRule="exact"/>
        <w:ind w:firstLineChars="150" w:firstLine="480"/>
        <w:jc w:val="left"/>
        <w:rPr>
          <w:rFonts w:ascii="仿宋_GB2312" w:eastAsia="仿宋_GB2312" w:hAnsi="宋体" w:cs="宋体"/>
          <w:kern w:val="0"/>
          <w:sz w:val="32"/>
          <w:szCs w:val="32"/>
        </w:rPr>
      </w:pPr>
      <w:r w:rsidRPr="003C3DC5">
        <w:rPr>
          <w:rFonts w:ascii="仿宋_GB2312" w:eastAsia="仿宋_GB2312" w:hAnsi="宋体" w:cs="宋体"/>
          <w:kern w:val="0"/>
          <w:sz w:val="32"/>
          <w:szCs w:val="32"/>
        </w:rPr>
        <w:t>（</w:t>
      </w:r>
      <w:r>
        <w:rPr>
          <w:rFonts w:ascii="仿宋_GB2312" w:eastAsia="仿宋_GB2312" w:hAnsi="宋体" w:cs="宋体" w:hint="eastAsia"/>
          <w:kern w:val="0"/>
          <w:sz w:val="32"/>
          <w:szCs w:val="32"/>
        </w:rPr>
        <w:t>八</w:t>
      </w:r>
      <w:r w:rsidRPr="003C3DC5">
        <w:rPr>
          <w:rFonts w:ascii="仿宋_GB2312" w:eastAsia="仿宋_GB2312" w:hAnsi="宋体" w:cs="宋体"/>
          <w:kern w:val="0"/>
          <w:sz w:val="32"/>
          <w:szCs w:val="32"/>
        </w:rPr>
        <w:t>）其他依法履行审判职责不应当承担责任的情形。</w:t>
      </w:r>
    </w:p>
    <w:p w:rsidR="00EC347F" w:rsidRPr="00085BDD" w:rsidRDefault="00EC347F" w:rsidP="00EC347F">
      <w:pPr>
        <w:ind w:firstLineChars="200" w:firstLine="643"/>
        <w:rPr>
          <w:rFonts w:ascii="仿宋_GB2312" w:eastAsia="仿宋_GB2312"/>
          <w:color w:val="000000" w:themeColor="text1"/>
          <w:sz w:val="32"/>
          <w:szCs w:val="32"/>
        </w:rPr>
      </w:pPr>
      <w:r w:rsidRPr="00085BDD">
        <w:rPr>
          <w:rFonts w:ascii="仿宋_GB2312" w:eastAsia="仿宋_GB2312" w:hint="eastAsia"/>
          <w:b/>
          <w:color w:val="000000" w:themeColor="text1"/>
          <w:sz w:val="32"/>
          <w:szCs w:val="32"/>
        </w:rPr>
        <w:t>第</w:t>
      </w:r>
      <w:r>
        <w:rPr>
          <w:rFonts w:ascii="仿宋_GB2312" w:eastAsia="仿宋_GB2312" w:hint="eastAsia"/>
          <w:b/>
          <w:color w:val="000000" w:themeColor="text1"/>
          <w:sz w:val="32"/>
          <w:szCs w:val="32"/>
        </w:rPr>
        <w:t>十九</w:t>
      </w:r>
      <w:r w:rsidRPr="00085BDD">
        <w:rPr>
          <w:rFonts w:ascii="仿宋_GB2312" w:eastAsia="仿宋_GB2312" w:hint="eastAsia"/>
          <w:b/>
          <w:color w:val="000000" w:themeColor="text1"/>
          <w:sz w:val="32"/>
          <w:szCs w:val="32"/>
        </w:rPr>
        <w:t>条</w:t>
      </w:r>
      <w:r w:rsidRPr="00513F58">
        <w:rPr>
          <w:rFonts w:ascii="仿宋_GB2312" w:eastAsia="仿宋_GB2312" w:hint="eastAsia"/>
          <w:color w:val="000000" w:themeColor="text1"/>
          <w:sz w:val="32"/>
          <w:szCs w:val="32"/>
        </w:rPr>
        <w:t>开展</w:t>
      </w:r>
      <w:r>
        <w:rPr>
          <w:rFonts w:ascii="仿宋_GB2312" w:eastAsia="仿宋_GB2312" w:hint="eastAsia"/>
          <w:color w:val="000000" w:themeColor="text1"/>
          <w:sz w:val="32"/>
          <w:szCs w:val="32"/>
        </w:rPr>
        <w:t>案件质量评查</w:t>
      </w:r>
      <w:r w:rsidRPr="00085BDD">
        <w:rPr>
          <w:rFonts w:ascii="仿宋_GB2312" w:eastAsia="仿宋_GB2312" w:hint="eastAsia"/>
          <w:color w:val="000000" w:themeColor="text1"/>
          <w:sz w:val="32"/>
          <w:szCs w:val="32"/>
        </w:rPr>
        <w:t>应当</w:t>
      </w:r>
      <w:r>
        <w:rPr>
          <w:rFonts w:ascii="仿宋_GB2312" w:eastAsia="仿宋_GB2312" w:hint="eastAsia"/>
          <w:color w:val="000000" w:themeColor="text1"/>
          <w:sz w:val="32"/>
          <w:szCs w:val="32"/>
        </w:rPr>
        <w:t>制定评查方案，</w:t>
      </w:r>
      <w:r w:rsidRPr="00085BDD">
        <w:rPr>
          <w:rFonts w:ascii="仿宋_GB2312" w:eastAsia="仿宋_GB2312" w:hint="eastAsia"/>
          <w:color w:val="000000" w:themeColor="text1"/>
          <w:sz w:val="32"/>
          <w:szCs w:val="32"/>
        </w:rPr>
        <w:t>确定</w:t>
      </w:r>
      <w:r>
        <w:rPr>
          <w:rFonts w:ascii="仿宋_GB2312" w:eastAsia="仿宋_GB2312" w:hint="eastAsia"/>
          <w:color w:val="000000" w:themeColor="text1"/>
          <w:sz w:val="32"/>
          <w:szCs w:val="32"/>
        </w:rPr>
        <w:t>评查</w:t>
      </w:r>
      <w:r w:rsidRPr="00085BDD">
        <w:rPr>
          <w:rFonts w:ascii="仿宋_GB2312" w:eastAsia="仿宋_GB2312" w:hint="eastAsia"/>
          <w:color w:val="000000" w:themeColor="text1"/>
          <w:sz w:val="32"/>
          <w:szCs w:val="32"/>
        </w:rPr>
        <w:t>案件</w:t>
      </w:r>
      <w:r>
        <w:rPr>
          <w:rFonts w:ascii="仿宋_GB2312" w:eastAsia="仿宋_GB2312" w:hint="eastAsia"/>
          <w:color w:val="000000" w:themeColor="text1"/>
          <w:sz w:val="32"/>
          <w:szCs w:val="32"/>
        </w:rPr>
        <w:t>范围、</w:t>
      </w:r>
      <w:r w:rsidRPr="00085BDD">
        <w:rPr>
          <w:rFonts w:ascii="仿宋_GB2312" w:eastAsia="仿宋_GB2312" w:hint="eastAsia"/>
          <w:color w:val="000000" w:themeColor="text1"/>
          <w:sz w:val="32"/>
          <w:szCs w:val="32"/>
        </w:rPr>
        <w:t>评查人员</w:t>
      </w:r>
      <w:r>
        <w:rPr>
          <w:rFonts w:ascii="仿宋_GB2312" w:eastAsia="仿宋_GB2312" w:hint="eastAsia"/>
          <w:color w:val="000000" w:themeColor="text1"/>
          <w:sz w:val="32"/>
          <w:szCs w:val="32"/>
        </w:rPr>
        <w:t>、评查小组、评查完成时限，并发布评查通知。</w:t>
      </w:r>
    </w:p>
    <w:p w:rsidR="00EC347F" w:rsidRPr="00AD328A" w:rsidRDefault="00EC347F" w:rsidP="00EC347F">
      <w:pPr>
        <w:ind w:firstLineChars="200" w:firstLine="643"/>
        <w:rPr>
          <w:rFonts w:ascii="仿宋_GB2312" w:eastAsia="仿宋_GB2312"/>
          <w:sz w:val="32"/>
          <w:szCs w:val="32"/>
        </w:rPr>
      </w:pPr>
      <w:r w:rsidRPr="00157BDC">
        <w:rPr>
          <w:rFonts w:ascii="仿宋_GB2312" w:eastAsia="仿宋_GB2312" w:hint="eastAsia"/>
          <w:b/>
          <w:sz w:val="32"/>
          <w:szCs w:val="32"/>
        </w:rPr>
        <w:t>第</w:t>
      </w:r>
      <w:r>
        <w:rPr>
          <w:rFonts w:ascii="仿宋_GB2312" w:eastAsia="仿宋_GB2312" w:hint="eastAsia"/>
          <w:b/>
          <w:sz w:val="32"/>
          <w:szCs w:val="32"/>
        </w:rPr>
        <w:t>二十</w:t>
      </w:r>
      <w:r w:rsidRPr="00157BDC">
        <w:rPr>
          <w:rFonts w:ascii="仿宋_GB2312" w:eastAsia="仿宋_GB2312" w:hint="eastAsia"/>
          <w:b/>
          <w:sz w:val="32"/>
          <w:szCs w:val="32"/>
        </w:rPr>
        <w:t>条</w:t>
      </w:r>
      <w:r>
        <w:rPr>
          <w:rFonts w:ascii="仿宋_GB2312" w:eastAsia="仿宋_GB2312" w:hint="eastAsia"/>
          <w:sz w:val="32"/>
          <w:szCs w:val="32"/>
        </w:rPr>
        <w:t>被评查案件所属法院、所在部门和相关人员应当积极支持与配合评查工作，</w:t>
      </w:r>
      <w:r w:rsidRPr="00AD328A">
        <w:rPr>
          <w:rFonts w:ascii="仿宋_GB2312" w:eastAsia="仿宋_GB2312" w:hint="eastAsia"/>
          <w:sz w:val="32"/>
          <w:szCs w:val="32"/>
        </w:rPr>
        <w:t>严格按照评查工作要求，如实完整地提供相关信息及材料。</w:t>
      </w:r>
    </w:p>
    <w:p w:rsidR="00EC347F" w:rsidRDefault="00EC347F" w:rsidP="00EC347F">
      <w:pPr>
        <w:ind w:firstLineChars="200" w:firstLine="643"/>
        <w:rPr>
          <w:rFonts w:ascii="仿宋_GB2312" w:eastAsia="仿宋_GB2312" w:hAnsi="仿宋"/>
          <w:color w:val="000000" w:themeColor="text1"/>
          <w:sz w:val="32"/>
          <w:szCs w:val="32"/>
        </w:rPr>
      </w:pPr>
      <w:r w:rsidRPr="002E40A6">
        <w:rPr>
          <w:rFonts w:ascii="仿宋_GB2312" w:eastAsia="仿宋_GB2312" w:hint="eastAsia"/>
          <w:b/>
          <w:color w:val="000000" w:themeColor="text1"/>
          <w:sz w:val="32"/>
          <w:szCs w:val="32"/>
        </w:rPr>
        <w:t>第</w:t>
      </w:r>
      <w:r>
        <w:rPr>
          <w:rFonts w:ascii="仿宋_GB2312" w:eastAsia="仿宋_GB2312" w:hint="eastAsia"/>
          <w:b/>
          <w:color w:val="000000" w:themeColor="text1"/>
          <w:sz w:val="32"/>
          <w:szCs w:val="32"/>
        </w:rPr>
        <w:t>二十一</w:t>
      </w:r>
      <w:r w:rsidRPr="002E40A6">
        <w:rPr>
          <w:rFonts w:ascii="仿宋_GB2312" w:eastAsia="仿宋_GB2312" w:hint="eastAsia"/>
          <w:b/>
          <w:color w:val="000000" w:themeColor="text1"/>
          <w:sz w:val="32"/>
          <w:szCs w:val="32"/>
        </w:rPr>
        <w:t>条</w:t>
      </w:r>
      <w:r>
        <w:rPr>
          <w:rFonts w:ascii="仿宋_GB2312" w:eastAsia="仿宋_GB2312" w:hAnsi="仿宋" w:hint="eastAsia"/>
          <w:color w:val="000000" w:themeColor="text1"/>
          <w:sz w:val="32"/>
          <w:szCs w:val="32"/>
        </w:rPr>
        <w:t>案件质量评查过程中，</w:t>
      </w:r>
      <w:r>
        <w:rPr>
          <w:rFonts w:ascii="仿宋_GB2312" w:eastAsia="仿宋_GB2312" w:hint="eastAsia"/>
          <w:color w:val="000000" w:themeColor="text1"/>
          <w:sz w:val="32"/>
          <w:szCs w:val="32"/>
        </w:rPr>
        <w:t>评查人员应当通过审查案件卷宗材料等</w:t>
      </w:r>
      <w:r w:rsidRPr="00085BDD">
        <w:rPr>
          <w:rFonts w:ascii="仿宋_GB2312" w:eastAsia="仿宋_GB2312" w:hint="eastAsia"/>
          <w:color w:val="000000" w:themeColor="text1"/>
          <w:sz w:val="32"/>
          <w:szCs w:val="32"/>
        </w:rPr>
        <w:t>方式开展评查工作，</w:t>
      </w:r>
      <w:r>
        <w:rPr>
          <w:rFonts w:ascii="仿宋_GB2312" w:eastAsia="仿宋_GB2312" w:hAnsi="仿宋" w:hint="eastAsia"/>
          <w:color w:val="000000" w:themeColor="text1"/>
          <w:sz w:val="32"/>
          <w:szCs w:val="32"/>
        </w:rPr>
        <w:t>必要时，</w:t>
      </w:r>
      <w:r w:rsidRPr="00563A4A">
        <w:rPr>
          <w:rFonts w:ascii="仿宋_GB2312" w:eastAsia="仿宋_GB2312" w:hAnsi="仿宋" w:hint="eastAsia"/>
          <w:color w:val="000000" w:themeColor="text1"/>
          <w:sz w:val="32"/>
          <w:szCs w:val="32"/>
        </w:rPr>
        <w:t>可以向有关部门或者案件承办法官调查了解案件有关情况，也可以通过走访、座谈等形式</w:t>
      </w:r>
      <w:r>
        <w:rPr>
          <w:rFonts w:ascii="仿宋_GB2312" w:eastAsia="仿宋_GB2312" w:hAnsi="仿宋" w:hint="eastAsia"/>
          <w:color w:val="000000" w:themeColor="text1"/>
          <w:sz w:val="32"/>
          <w:szCs w:val="32"/>
        </w:rPr>
        <w:t>进一步</w:t>
      </w:r>
      <w:r w:rsidRPr="00563A4A">
        <w:rPr>
          <w:rFonts w:ascii="仿宋_GB2312" w:eastAsia="仿宋_GB2312" w:hAnsi="仿宋" w:hint="eastAsia"/>
          <w:color w:val="000000" w:themeColor="text1"/>
          <w:sz w:val="32"/>
          <w:szCs w:val="32"/>
        </w:rPr>
        <w:t>查明案件</w:t>
      </w:r>
      <w:r>
        <w:rPr>
          <w:rFonts w:ascii="仿宋_GB2312" w:eastAsia="仿宋_GB2312" w:hAnsi="仿宋" w:hint="eastAsia"/>
          <w:color w:val="000000" w:themeColor="text1"/>
          <w:sz w:val="32"/>
          <w:szCs w:val="32"/>
        </w:rPr>
        <w:t>相关</w:t>
      </w:r>
      <w:r w:rsidRPr="00563A4A">
        <w:rPr>
          <w:rFonts w:ascii="仿宋_GB2312" w:eastAsia="仿宋_GB2312" w:hAnsi="仿宋" w:hint="eastAsia"/>
          <w:color w:val="000000" w:themeColor="text1"/>
          <w:sz w:val="32"/>
          <w:szCs w:val="32"/>
        </w:rPr>
        <w:t>情况</w:t>
      </w:r>
      <w:r>
        <w:rPr>
          <w:rFonts w:ascii="仿宋_GB2312" w:eastAsia="仿宋_GB2312" w:hAnsi="仿宋" w:hint="eastAsia"/>
          <w:color w:val="000000" w:themeColor="text1"/>
          <w:sz w:val="32"/>
          <w:szCs w:val="32"/>
        </w:rPr>
        <w:t>。</w:t>
      </w:r>
    </w:p>
    <w:p w:rsidR="00EC347F" w:rsidRPr="00085BDD" w:rsidRDefault="00EC347F" w:rsidP="00EC347F">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评查人员应当负责填写完成《案件质量评查登记表》，</w:t>
      </w:r>
      <w:r>
        <w:rPr>
          <w:rFonts w:ascii="仿宋_GB2312" w:eastAsia="仿宋_GB2312" w:hint="eastAsia"/>
          <w:color w:val="000000" w:themeColor="text1"/>
          <w:sz w:val="32"/>
          <w:szCs w:val="32"/>
        </w:rPr>
        <w:lastRenderedPageBreak/>
        <w:t>并根据案件具体情况</w:t>
      </w:r>
      <w:r w:rsidRPr="00085BDD">
        <w:rPr>
          <w:rFonts w:ascii="仿宋_GB2312" w:eastAsia="仿宋_GB2312" w:hint="eastAsia"/>
          <w:color w:val="000000" w:themeColor="text1"/>
          <w:sz w:val="32"/>
          <w:szCs w:val="32"/>
        </w:rPr>
        <w:t>提出初步</w:t>
      </w:r>
      <w:r>
        <w:rPr>
          <w:rFonts w:ascii="仿宋_GB2312" w:eastAsia="仿宋_GB2312" w:hint="eastAsia"/>
          <w:color w:val="000000" w:themeColor="text1"/>
          <w:sz w:val="32"/>
          <w:szCs w:val="32"/>
        </w:rPr>
        <w:t>评查</w:t>
      </w:r>
      <w:r w:rsidRPr="00085BDD">
        <w:rPr>
          <w:rFonts w:ascii="仿宋_GB2312" w:eastAsia="仿宋_GB2312" w:hint="eastAsia"/>
          <w:color w:val="000000" w:themeColor="text1"/>
          <w:sz w:val="32"/>
          <w:szCs w:val="32"/>
        </w:rPr>
        <w:t>意见。</w:t>
      </w:r>
    </w:p>
    <w:p w:rsidR="00EC347F" w:rsidRDefault="00EC347F" w:rsidP="00EC347F">
      <w:pPr>
        <w:ind w:firstLineChars="200" w:firstLine="643"/>
        <w:rPr>
          <w:rFonts w:ascii="仿宋_GB2312" w:eastAsia="仿宋_GB2312"/>
          <w:sz w:val="32"/>
          <w:szCs w:val="32"/>
        </w:rPr>
      </w:pPr>
      <w:r w:rsidRPr="00563A4A">
        <w:rPr>
          <w:rFonts w:ascii="仿宋_GB2312" w:eastAsia="仿宋_GB2312" w:hAnsi="仿宋" w:hint="eastAsia"/>
          <w:b/>
          <w:color w:val="000000" w:themeColor="text1"/>
          <w:sz w:val="32"/>
          <w:szCs w:val="32"/>
        </w:rPr>
        <w:t>第</w:t>
      </w:r>
      <w:r>
        <w:rPr>
          <w:rFonts w:ascii="仿宋_GB2312" w:eastAsia="仿宋_GB2312" w:hAnsi="仿宋" w:hint="eastAsia"/>
          <w:b/>
          <w:color w:val="000000" w:themeColor="text1"/>
          <w:sz w:val="32"/>
          <w:szCs w:val="32"/>
        </w:rPr>
        <w:t>二十二</w:t>
      </w:r>
      <w:r w:rsidRPr="00563A4A">
        <w:rPr>
          <w:rFonts w:ascii="仿宋_GB2312" w:eastAsia="仿宋_GB2312" w:hAnsi="仿宋" w:hint="eastAsia"/>
          <w:b/>
          <w:color w:val="000000" w:themeColor="text1"/>
          <w:sz w:val="32"/>
          <w:szCs w:val="32"/>
        </w:rPr>
        <w:t>条</w:t>
      </w:r>
      <w:r>
        <w:rPr>
          <w:rFonts w:ascii="仿宋_GB2312" w:eastAsia="仿宋_GB2312" w:hAnsi="仿宋" w:hint="eastAsia"/>
          <w:color w:val="000000" w:themeColor="text1"/>
          <w:sz w:val="32"/>
          <w:szCs w:val="32"/>
        </w:rPr>
        <w:t>评查小组评查案件应当进行评议，在评查人员</w:t>
      </w:r>
      <w:r w:rsidRPr="00085BDD">
        <w:rPr>
          <w:rFonts w:ascii="仿宋_GB2312" w:eastAsia="仿宋_GB2312" w:hint="eastAsia"/>
          <w:color w:val="000000" w:themeColor="text1"/>
          <w:sz w:val="32"/>
          <w:szCs w:val="32"/>
        </w:rPr>
        <w:t>初步</w:t>
      </w:r>
      <w:r>
        <w:rPr>
          <w:rFonts w:ascii="仿宋_GB2312" w:eastAsia="仿宋_GB2312" w:hint="eastAsia"/>
          <w:color w:val="000000" w:themeColor="text1"/>
          <w:sz w:val="32"/>
          <w:szCs w:val="32"/>
        </w:rPr>
        <w:t>评查</w:t>
      </w:r>
      <w:r w:rsidRPr="00085BDD">
        <w:rPr>
          <w:rFonts w:ascii="仿宋_GB2312" w:eastAsia="仿宋_GB2312" w:hint="eastAsia"/>
          <w:color w:val="000000" w:themeColor="text1"/>
          <w:sz w:val="32"/>
          <w:szCs w:val="32"/>
        </w:rPr>
        <w:t>意见</w:t>
      </w:r>
      <w:r>
        <w:rPr>
          <w:rFonts w:ascii="仿宋_GB2312" w:eastAsia="仿宋_GB2312" w:hint="eastAsia"/>
          <w:color w:val="000000" w:themeColor="text1"/>
          <w:sz w:val="32"/>
          <w:szCs w:val="32"/>
        </w:rPr>
        <w:t>基础上讨论</w:t>
      </w:r>
      <w:r>
        <w:rPr>
          <w:rFonts w:ascii="仿宋_GB2312" w:eastAsia="仿宋_GB2312" w:hAnsi="仿宋" w:hint="eastAsia"/>
          <w:color w:val="000000" w:themeColor="text1"/>
          <w:sz w:val="32"/>
          <w:szCs w:val="32"/>
        </w:rPr>
        <w:t>形成评查小组评查意见。评议时评查小组应当</w:t>
      </w:r>
      <w:r w:rsidRPr="00563A4A">
        <w:rPr>
          <w:rFonts w:ascii="仿宋_GB2312" w:eastAsia="仿宋_GB2312" w:hAnsi="仿宋" w:hint="eastAsia"/>
          <w:color w:val="000000" w:themeColor="text1"/>
          <w:sz w:val="32"/>
          <w:szCs w:val="32"/>
        </w:rPr>
        <w:t>按照少数服从</w:t>
      </w:r>
      <w:r>
        <w:rPr>
          <w:rFonts w:ascii="仿宋_GB2312" w:eastAsia="仿宋_GB2312" w:hAnsi="仿宋" w:hint="eastAsia"/>
          <w:color w:val="000000" w:themeColor="text1"/>
          <w:sz w:val="32"/>
          <w:szCs w:val="32"/>
        </w:rPr>
        <w:t>多数的原则形成评查意见。评议应当形成评议笔录并留存备查</w:t>
      </w:r>
      <w:r w:rsidRPr="00AD328A">
        <w:rPr>
          <w:rFonts w:ascii="仿宋_GB2312" w:eastAsia="仿宋_GB2312" w:hint="eastAsia"/>
          <w:sz w:val="32"/>
          <w:szCs w:val="32"/>
        </w:rPr>
        <w:t>。</w:t>
      </w:r>
    </w:p>
    <w:p w:rsidR="00EC347F" w:rsidRDefault="00EC347F" w:rsidP="00EC347F">
      <w:pPr>
        <w:ind w:firstLineChars="210" w:firstLine="675"/>
        <w:rPr>
          <w:rFonts w:ascii="仿宋_GB2312" w:eastAsia="仿宋_GB2312"/>
          <w:sz w:val="32"/>
          <w:szCs w:val="32"/>
        </w:rPr>
      </w:pPr>
      <w:r w:rsidRPr="00B41732">
        <w:rPr>
          <w:rFonts w:ascii="仿宋_GB2312" w:eastAsia="仿宋_GB2312" w:hint="eastAsia"/>
          <w:b/>
          <w:sz w:val="32"/>
          <w:szCs w:val="32"/>
        </w:rPr>
        <w:t>第</w:t>
      </w:r>
      <w:r>
        <w:rPr>
          <w:rFonts w:ascii="仿宋_GB2312" w:eastAsia="仿宋_GB2312" w:hint="eastAsia"/>
          <w:b/>
          <w:sz w:val="32"/>
          <w:szCs w:val="32"/>
        </w:rPr>
        <w:t>二十三</w:t>
      </w:r>
      <w:r w:rsidRPr="00B41732">
        <w:rPr>
          <w:rFonts w:ascii="仿宋_GB2312" w:eastAsia="仿宋_GB2312" w:hint="eastAsia"/>
          <w:b/>
          <w:sz w:val="32"/>
          <w:szCs w:val="32"/>
        </w:rPr>
        <w:t>条</w:t>
      </w:r>
      <w:r>
        <w:rPr>
          <w:rFonts w:ascii="仿宋_GB2312" w:eastAsia="仿宋_GB2312" w:hint="eastAsia"/>
          <w:sz w:val="32"/>
          <w:szCs w:val="32"/>
        </w:rPr>
        <w:t>评查小组应当将评查意见等相关情况书面报告审判管理</w:t>
      </w:r>
      <w:r w:rsidRPr="00AD328A">
        <w:rPr>
          <w:rFonts w:ascii="仿宋_GB2312" w:eastAsia="仿宋_GB2312" w:hint="eastAsia"/>
          <w:sz w:val="32"/>
          <w:szCs w:val="32"/>
        </w:rPr>
        <w:t>部门</w:t>
      </w:r>
      <w:r>
        <w:rPr>
          <w:rFonts w:ascii="仿宋_GB2312" w:eastAsia="仿宋_GB2312" w:hint="eastAsia"/>
          <w:sz w:val="32"/>
          <w:szCs w:val="32"/>
        </w:rPr>
        <w:t>，审判管理部门应当及时将评查意见等情况通报被评查法院、部门以及案件承办人。</w:t>
      </w:r>
    </w:p>
    <w:p w:rsidR="00EC347F" w:rsidRDefault="00EC347F" w:rsidP="00EC347F">
      <w:pPr>
        <w:ind w:firstLineChars="210" w:firstLine="675"/>
        <w:rPr>
          <w:rFonts w:ascii="仿宋_GB2312" w:eastAsia="仿宋_GB2312"/>
          <w:sz w:val="32"/>
          <w:szCs w:val="32"/>
        </w:rPr>
      </w:pPr>
      <w:r w:rsidRPr="00B41732">
        <w:rPr>
          <w:rFonts w:ascii="仿宋_GB2312" w:eastAsia="仿宋_GB2312" w:hint="eastAsia"/>
          <w:b/>
          <w:sz w:val="32"/>
          <w:szCs w:val="32"/>
        </w:rPr>
        <w:t>第</w:t>
      </w:r>
      <w:r>
        <w:rPr>
          <w:rFonts w:ascii="仿宋_GB2312" w:eastAsia="仿宋_GB2312" w:hint="eastAsia"/>
          <w:b/>
          <w:sz w:val="32"/>
          <w:szCs w:val="32"/>
        </w:rPr>
        <w:t>二十四</w:t>
      </w:r>
      <w:r w:rsidRPr="00B41732">
        <w:rPr>
          <w:rFonts w:ascii="仿宋_GB2312" w:eastAsia="仿宋_GB2312" w:hint="eastAsia"/>
          <w:b/>
          <w:sz w:val="32"/>
          <w:szCs w:val="32"/>
        </w:rPr>
        <w:t>条</w:t>
      </w:r>
      <w:r w:rsidRPr="00AD328A">
        <w:rPr>
          <w:rFonts w:ascii="仿宋_GB2312" w:eastAsia="仿宋_GB2312" w:hint="eastAsia"/>
          <w:sz w:val="32"/>
          <w:szCs w:val="32"/>
        </w:rPr>
        <w:t>对</w:t>
      </w:r>
      <w:r>
        <w:rPr>
          <w:rFonts w:ascii="仿宋_GB2312" w:eastAsia="仿宋_GB2312" w:hint="eastAsia"/>
          <w:sz w:val="32"/>
          <w:szCs w:val="32"/>
        </w:rPr>
        <w:t>评查小组形成的</w:t>
      </w:r>
      <w:r w:rsidRPr="00AD328A">
        <w:rPr>
          <w:rFonts w:ascii="仿宋_GB2312" w:eastAsia="仿宋_GB2312" w:hint="eastAsia"/>
          <w:sz w:val="32"/>
          <w:szCs w:val="32"/>
        </w:rPr>
        <w:t>评查</w:t>
      </w:r>
      <w:r>
        <w:rPr>
          <w:rFonts w:ascii="仿宋_GB2312" w:eastAsia="仿宋_GB2312" w:hint="eastAsia"/>
          <w:sz w:val="32"/>
          <w:szCs w:val="32"/>
        </w:rPr>
        <w:t>意见</w:t>
      </w:r>
      <w:r w:rsidRPr="00AD328A">
        <w:rPr>
          <w:rFonts w:ascii="仿宋_GB2312" w:eastAsia="仿宋_GB2312" w:hint="eastAsia"/>
          <w:sz w:val="32"/>
          <w:szCs w:val="32"/>
        </w:rPr>
        <w:t>有异议的，</w:t>
      </w:r>
      <w:r>
        <w:rPr>
          <w:rFonts w:ascii="仿宋_GB2312" w:eastAsia="仿宋_GB2312" w:hint="eastAsia"/>
          <w:sz w:val="32"/>
          <w:szCs w:val="32"/>
        </w:rPr>
        <w:t>被评查法院、部门以及案件承办人</w:t>
      </w:r>
      <w:r w:rsidRPr="00AD328A">
        <w:rPr>
          <w:rFonts w:ascii="仿宋_GB2312" w:eastAsia="仿宋_GB2312" w:hint="eastAsia"/>
          <w:sz w:val="32"/>
          <w:szCs w:val="32"/>
        </w:rPr>
        <w:t>应当在接到</w:t>
      </w:r>
      <w:r>
        <w:rPr>
          <w:rFonts w:ascii="仿宋_GB2312" w:eastAsia="仿宋_GB2312" w:hint="eastAsia"/>
          <w:sz w:val="32"/>
          <w:szCs w:val="32"/>
        </w:rPr>
        <w:t>评查</w:t>
      </w:r>
      <w:r w:rsidRPr="00AD328A">
        <w:rPr>
          <w:rFonts w:ascii="仿宋_GB2312" w:eastAsia="仿宋_GB2312" w:hint="eastAsia"/>
          <w:sz w:val="32"/>
          <w:szCs w:val="32"/>
        </w:rPr>
        <w:t>通报之日起七日内向</w:t>
      </w:r>
      <w:r>
        <w:rPr>
          <w:rFonts w:ascii="仿宋_GB2312" w:eastAsia="仿宋_GB2312" w:hint="eastAsia"/>
          <w:sz w:val="32"/>
          <w:szCs w:val="32"/>
        </w:rPr>
        <w:t>审判管理</w:t>
      </w:r>
      <w:r w:rsidRPr="00AD328A">
        <w:rPr>
          <w:rFonts w:ascii="仿宋_GB2312" w:eastAsia="仿宋_GB2312" w:hint="eastAsia"/>
          <w:sz w:val="32"/>
          <w:szCs w:val="32"/>
        </w:rPr>
        <w:t>部门提请书面复议，</w:t>
      </w:r>
      <w:r>
        <w:rPr>
          <w:rFonts w:ascii="仿宋_GB2312" w:eastAsia="仿宋_GB2312" w:hint="eastAsia"/>
          <w:sz w:val="32"/>
          <w:szCs w:val="32"/>
        </w:rPr>
        <w:t>审判管理</w:t>
      </w:r>
      <w:r w:rsidRPr="00AD328A">
        <w:rPr>
          <w:rFonts w:ascii="仿宋_GB2312" w:eastAsia="仿宋_GB2312" w:hint="eastAsia"/>
          <w:sz w:val="32"/>
          <w:szCs w:val="32"/>
        </w:rPr>
        <w:t>部门接到书面复议申请后，应</w:t>
      </w:r>
      <w:r>
        <w:rPr>
          <w:rFonts w:ascii="仿宋_GB2312" w:eastAsia="仿宋_GB2312" w:hint="eastAsia"/>
          <w:sz w:val="32"/>
          <w:szCs w:val="32"/>
        </w:rPr>
        <w:t>当在五日内</w:t>
      </w:r>
      <w:r w:rsidRPr="00AD328A">
        <w:rPr>
          <w:rFonts w:ascii="仿宋_GB2312" w:eastAsia="仿宋_GB2312" w:hint="eastAsia"/>
          <w:sz w:val="32"/>
          <w:szCs w:val="32"/>
        </w:rPr>
        <w:t>组织评</w:t>
      </w:r>
      <w:r>
        <w:rPr>
          <w:rFonts w:ascii="仿宋_GB2312" w:eastAsia="仿宋_GB2312" w:hint="eastAsia"/>
          <w:sz w:val="32"/>
          <w:szCs w:val="32"/>
        </w:rPr>
        <w:t>查小组进行复议，复议时评查小组可以与原合议庭交换意见。</w:t>
      </w:r>
    </w:p>
    <w:p w:rsidR="00EC347F" w:rsidRPr="00AD328A" w:rsidRDefault="00EC347F" w:rsidP="00EC347F">
      <w:pPr>
        <w:ind w:firstLineChars="210" w:firstLine="675"/>
        <w:rPr>
          <w:rFonts w:ascii="仿宋_GB2312" w:eastAsia="仿宋_GB2312"/>
          <w:sz w:val="32"/>
          <w:szCs w:val="32"/>
        </w:rPr>
      </w:pPr>
      <w:r w:rsidRPr="00826910">
        <w:rPr>
          <w:rFonts w:ascii="仿宋_GB2312" w:eastAsia="仿宋_GB2312" w:hint="eastAsia"/>
          <w:b/>
          <w:sz w:val="32"/>
          <w:szCs w:val="32"/>
        </w:rPr>
        <w:t>第二十</w:t>
      </w:r>
      <w:r>
        <w:rPr>
          <w:rFonts w:ascii="仿宋_GB2312" w:eastAsia="仿宋_GB2312" w:hint="eastAsia"/>
          <w:b/>
          <w:sz w:val="32"/>
          <w:szCs w:val="32"/>
        </w:rPr>
        <w:t>五</w:t>
      </w:r>
      <w:r w:rsidRPr="00826910">
        <w:rPr>
          <w:rFonts w:ascii="仿宋_GB2312" w:eastAsia="仿宋_GB2312" w:hint="eastAsia"/>
          <w:b/>
          <w:sz w:val="32"/>
          <w:szCs w:val="32"/>
        </w:rPr>
        <w:t>条</w:t>
      </w:r>
      <w:r>
        <w:rPr>
          <w:rFonts w:ascii="仿宋_GB2312" w:eastAsia="仿宋_GB2312" w:hint="eastAsia"/>
          <w:sz w:val="32"/>
          <w:szCs w:val="32"/>
        </w:rPr>
        <w:t>评查意见为合格案件的，评查小组的评查意见即为评查结论；评查意见为瑕疵案件、差错</w:t>
      </w:r>
      <w:r w:rsidRPr="00AD328A">
        <w:rPr>
          <w:rFonts w:ascii="仿宋_GB2312" w:eastAsia="仿宋_GB2312" w:hint="eastAsia"/>
          <w:sz w:val="32"/>
          <w:szCs w:val="32"/>
        </w:rPr>
        <w:t>案件</w:t>
      </w:r>
      <w:r>
        <w:rPr>
          <w:rFonts w:ascii="仿宋_GB2312" w:eastAsia="仿宋_GB2312" w:hint="eastAsia"/>
          <w:sz w:val="32"/>
          <w:szCs w:val="32"/>
        </w:rPr>
        <w:t>的</w:t>
      </w:r>
      <w:r w:rsidRPr="00AD328A">
        <w:rPr>
          <w:rFonts w:ascii="仿宋_GB2312" w:eastAsia="仿宋_GB2312" w:hint="eastAsia"/>
          <w:sz w:val="32"/>
          <w:szCs w:val="32"/>
        </w:rPr>
        <w:t>，应当提交审判委员会讨论</w:t>
      </w:r>
      <w:r>
        <w:rPr>
          <w:rFonts w:ascii="仿宋_GB2312" w:eastAsia="仿宋_GB2312" w:hint="eastAsia"/>
          <w:sz w:val="32"/>
          <w:szCs w:val="32"/>
        </w:rPr>
        <w:t>，审判委员会的决定为最终评查结论</w:t>
      </w:r>
      <w:r w:rsidRPr="00AD328A">
        <w:rPr>
          <w:rFonts w:ascii="仿宋_GB2312" w:eastAsia="仿宋_GB2312" w:hint="eastAsia"/>
          <w:sz w:val="32"/>
          <w:szCs w:val="32"/>
        </w:rPr>
        <w:t>。</w:t>
      </w:r>
    </w:p>
    <w:p w:rsidR="00EC347F" w:rsidRDefault="00EC347F" w:rsidP="00EC347F">
      <w:pPr>
        <w:ind w:firstLineChars="210" w:firstLine="672"/>
        <w:rPr>
          <w:rFonts w:ascii="仿宋_GB2312" w:eastAsia="仿宋_GB2312"/>
          <w:sz w:val="32"/>
          <w:szCs w:val="32"/>
        </w:rPr>
      </w:pPr>
      <w:r w:rsidRPr="00AD328A">
        <w:rPr>
          <w:rFonts w:ascii="仿宋_GB2312" w:eastAsia="仿宋_GB2312" w:hint="eastAsia"/>
          <w:sz w:val="32"/>
          <w:szCs w:val="32"/>
        </w:rPr>
        <w:t>审判委员会讨论</w:t>
      </w:r>
      <w:r>
        <w:rPr>
          <w:rFonts w:ascii="仿宋_GB2312" w:eastAsia="仿宋_GB2312" w:hint="eastAsia"/>
          <w:sz w:val="32"/>
          <w:szCs w:val="32"/>
        </w:rPr>
        <w:t>研究</w:t>
      </w:r>
      <w:r w:rsidRPr="00AD328A">
        <w:rPr>
          <w:rFonts w:ascii="仿宋_GB2312" w:eastAsia="仿宋_GB2312" w:hint="eastAsia"/>
          <w:sz w:val="32"/>
          <w:szCs w:val="32"/>
        </w:rPr>
        <w:t>评查案件时，</w:t>
      </w:r>
      <w:r>
        <w:rPr>
          <w:rFonts w:ascii="仿宋_GB2312" w:eastAsia="仿宋_GB2312" w:hint="eastAsia"/>
          <w:sz w:val="32"/>
          <w:szCs w:val="32"/>
        </w:rPr>
        <w:t>原合议庭成员可以列席审判委员会，</w:t>
      </w:r>
      <w:r w:rsidRPr="00AD328A">
        <w:rPr>
          <w:rFonts w:ascii="仿宋_GB2312" w:eastAsia="仿宋_GB2312" w:hint="eastAsia"/>
          <w:sz w:val="32"/>
          <w:szCs w:val="32"/>
        </w:rPr>
        <w:t>由</w:t>
      </w:r>
      <w:r>
        <w:rPr>
          <w:rFonts w:ascii="仿宋_GB2312" w:eastAsia="仿宋_GB2312" w:hint="eastAsia"/>
          <w:sz w:val="32"/>
          <w:szCs w:val="32"/>
        </w:rPr>
        <w:t>评查人员汇报评查情况和评查意见，</w:t>
      </w:r>
      <w:r w:rsidRPr="00AD328A">
        <w:rPr>
          <w:rFonts w:ascii="仿宋_GB2312" w:eastAsia="仿宋_GB2312" w:hint="eastAsia"/>
          <w:sz w:val="32"/>
          <w:szCs w:val="32"/>
        </w:rPr>
        <w:t>承办法官</w:t>
      </w:r>
      <w:r>
        <w:rPr>
          <w:rFonts w:ascii="仿宋_GB2312" w:eastAsia="仿宋_GB2312" w:hint="eastAsia"/>
          <w:sz w:val="32"/>
          <w:szCs w:val="32"/>
        </w:rPr>
        <w:t>可以</w:t>
      </w:r>
      <w:r w:rsidRPr="00AD328A">
        <w:rPr>
          <w:rFonts w:ascii="仿宋_GB2312" w:eastAsia="仿宋_GB2312" w:hint="eastAsia"/>
          <w:sz w:val="32"/>
          <w:szCs w:val="32"/>
        </w:rPr>
        <w:t>发表申辩意见，</w:t>
      </w:r>
      <w:r>
        <w:rPr>
          <w:rFonts w:ascii="仿宋_GB2312" w:eastAsia="仿宋_GB2312" w:hint="eastAsia"/>
          <w:sz w:val="32"/>
          <w:szCs w:val="32"/>
        </w:rPr>
        <w:t>合议庭其他成员可以作补充说明</w:t>
      </w:r>
      <w:r w:rsidRPr="00AD328A">
        <w:rPr>
          <w:rFonts w:ascii="仿宋_GB2312" w:eastAsia="仿宋_GB2312" w:hint="eastAsia"/>
          <w:sz w:val="32"/>
          <w:szCs w:val="32"/>
        </w:rPr>
        <w:t>，最后由审判委员会委员发表意见，</w:t>
      </w:r>
      <w:r>
        <w:rPr>
          <w:rFonts w:ascii="仿宋_GB2312" w:eastAsia="仿宋_GB2312" w:hint="eastAsia"/>
          <w:sz w:val="32"/>
          <w:szCs w:val="32"/>
        </w:rPr>
        <w:t>研究决定</w:t>
      </w:r>
      <w:r w:rsidRPr="00AD328A">
        <w:rPr>
          <w:rFonts w:ascii="仿宋_GB2312" w:eastAsia="仿宋_GB2312" w:hint="eastAsia"/>
          <w:sz w:val="32"/>
          <w:szCs w:val="32"/>
        </w:rPr>
        <w:t>被评查案件的</w:t>
      </w:r>
      <w:r>
        <w:rPr>
          <w:rFonts w:ascii="仿宋_GB2312" w:eastAsia="仿宋_GB2312" w:hint="eastAsia"/>
          <w:sz w:val="32"/>
          <w:szCs w:val="32"/>
        </w:rPr>
        <w:t>评查结论</w:t>
      </w:r>
      <w:r w:rsidRPr="00AD328A">
        <w:rPr>
          <w:rFonts w:ascii="仿宋_GB2312" w:eastAsia="仿宋_GB2312" w:hint="eastAsia"/>
          <w:sz w:val="32"/>
          <w:szCs w:val="32"/>
        </w:rPr>
        <w:t>。</w:t>
      </w:r>
    </w:p>
    <w:p w:rsidR="00EC347F" w:rsidRPr="00340376" w:rsidRDefault="00EC347F" w:rsidP="00EC347F">
      <w:pPr>
        <w:ind w:firstLineChars="200" w:firstLine="643"/>
        <w:rPr>
          <w:rFonts w:ascii="仿宋_GB2312" w:eastAsia="仿宋_GB2312"/>
          <w:b/>
          <w:sz w:val="32"/>
          <w:szCs w:val="32"/>
        </w:rPr>
      </w:pPr>
      <w:r w:rsidRPr="000A24AF">
        <w:rPr>
          <w:rFonts w:ascii="仿宋_GB2312" w:eastAsia="仿宋_GB2312" w:hint="eastAsia"/>
          <w:b/>
          <w:sz w:val="32"/>
          <w:szCs w:val="32"/>
        </w:rPr>
        <w:t>第</w:t>
      </w:r>
      <w:r>
        <w:rPr>
          <w:rFonts w:ascii="仿宋_GB2312" w:eastAsia="仿宋_GB2312" w:hint="eastAsia"/>
          <w:b/>
          <w:sz w:val="32"/>
          <w:szCs w:val="32"/>
        </w:rPr>
        <w:t>二十六</w:t>
      </w:r>
      <w:r w:rsidRPr="000A24AF">
        <w:rPr>
          <w:rFonts w:ascii="仿宋_GB2312" w:eastAsia="仿宋_GB2312" w:hint="eastAsia"/>
          <w:b/>
          <w:sz w:val="32"/>
          <w:szCs w:val="32"/>
        </w:rPr>
        <w:t>条</w:t>
      </w:r>
      <w:r w:rsidRPr="00AD328A">
        <w:rPr>
          <w:rFonts w:ascii="仿宋_GB2312" w:eastAsia="仿宋_GB2312" w:hint="eastAsia"/>
          <w:sz w:val="32"/>
          <w:szCs w:val="32"/>
        </w:rPr>
        <w:t>案件</w:t>
      </w:r>
      <w:r>
        <w:rPr>
          <w:rFonts w:ascii="仿宋_GB2312" w:eastAsia="仿宋_GB2312" w:hint="eastAsia"/>
          <w:sz w:val="32"/>
          <w:szCs w:val="32"/>
        </w:rPr>
        <w:t>被评定为瑕疵案件的，按照审判绩效考</w:t>
      </w:r>
      <w:r>
        <w:rPr>
          <w:rFonts w:ascii="仿宋_GB2312" w:eastAsia="仿宋_GB2312" w:hint="eastAsia"/>
          <w:sz w:val="32"/>
          <w:szCs w:val="32"/>
        </w:rPr>
        <w:lastRenderedPageBreak/>
        <w:t>评、组织纪律等</w:t>
      </w:r>
      <w:r w:rsidRPr="00340376">
        <w:rPr>
          <w:rFonts w:ascii="仿宋_GB2312" w:eastAsia="仿宋_GB2312" w:hint="eastAsia"/>
          <w:sz w:val="32"/>
          <w:szCs w:val="32"/>
        </w:rPr>
        <w:t>规定</w:t>
      </w:r>
      <w:r>
        <w:rPr>
          <w:rFonts w:ascii="仿宋_GB2312" w:eastAsia="仿宋_GB2312" w:hint="eastAsia"/>
          <w:sz w:val="32"/>
          <w:szCs w:val="32"/>
        </w:rPr>
        <w:t>进行</w:t>
      </w:r>
      <w:r w:rsidRPr="00340376">
        <w:rPr>
          <w:rFonts w:ascii="仿宋_GB2312" w:eastAsia="仿宋_GB2312" w:hint="eastAsia"/>
          <w:sz w:val="32"/>
          <w:szCs w:val="32"/>
        </w:rPr>
        <w:t>处理。</w:t>
      </w:r>
    </w:p>
    <w:p w:rsidR="00EC347F" w:rsidRDefault="00EC347F" w:rsidP="00EC347F">
      <w:pPr>
        <w:ind w:firstLineChars="210" w:firstLine="675"/>
        <w:rPr>
          <w:rFonts w:ascii="仿宋_GB2312" w:eastAsia="仿宋_GB2312"/>
          <w:sz w:val="32"/>
          <w:szCs w:val="32"/>
        </w:rPr>
      </w:pPr>
      <w:r w:rsidRPr="000A24AF">
        <w:rPr>
          <w:rFonts w:ascii="仿宋_GB2312" w:eastAsia="仿宋_GB2312" w:hint="eastAsia"/>
          <w:b/>
          <w:sz w:val="32"/>
          <w:szCs w:val="32"/>
        </w:rPr>
        <w:t>第</w:t>
      </w:r>
      <w:r>
        <w:rPr>
          <w:rFonts w:ascii="仿宋_GB2312" w:eastAsia="仿宋_GB2312" w:hint="eastAsia"/>
          <w:b/>
          <w:sz w:val="32"/>
          <w:szCs w:val="32"/>
        </w:rPr>
        <w:t>二十七</w:t>
      </w:r>
      <w:r w:rsidRPr="000A24AF">
        <w:rPr>
          <w:rFonts w:ascii="仿宋_GB2312" w:eastAsia="仿宋_GB2312" w:hint="eastAsia"/>
          <w:b/>
          <w:sz w:val="32"/>
          <w:szCs w:val="32"/>
        </w:rPr>
        <w:t>条</w:t>
      </w:r>
      <w:r w:rsidRPr="00340376">
        <w:rPr>
          <w:rFonts w:ascii="仿宋_GB2312" w:eastAsia="仿宋_GB2312" w:hint="eastAsia"/>
          <w:sz w:val="32"/>
          <w:szCs w:val="32"/>
        </w:rPr>
        <w:t>案件被评定为差错案件的，依据《吉林省高级</w:t>
      </w:r>
      <w:r w:rsidRPr="00652F5E">
        <w:rPr>
          <w:rFonts w:ascii="仿宋_GB2312" w:eastAsia="仿宋_GB2312" w:hint="eastAsia"/>
          <w:sz w:val="32"/>
          <w:szCs w:val="32"/>
        </w:rPr>
        <w:t>人民法院审判责任制暂行规定》</w:t>
      </w:r>
      <w:r>
        <w:rPr>
          <w:rFonts w:ascii="仿宋_GB2312" w:eastAsia="仿宋_GB2312" w:hint="eastAsia"/>
          <w:sz w:val="32"/>
          <w:szCs w:val="32"/>
        </w:rPr>
        <w:t>等规定</w:t>
      </w:r>
      <w:r w:rsidRPr="00652F5E">
        <w:rPr>
          <w:rFonts w:ascii="仿宋_GB2312" w:eastAsia="仿宋_GB2312" w:hint="eastAsia"/>
          <w:sz w:val="32"/>
          <w:szCs w:val="32"/>
        </w:rPr>
        <w:t>追究</w:t>
      </w:r>
      <w:r>
        <w:rPr>
          <w:rFonts w:ascii="仿宋_GB2312" w:eastAsia="仿宋_GB2312" w:hint="eastAsia"/>
          <w:sz w:val="32"/>
          <w:szCs w:val="32"/>
        </w:rPr>
        <w:t>相关人员的</w:t>
      </w:r>
      <w:r w:rsidRPr="00652F5E">
        <w:rPr>
          <w:rFonts w:ascii="仿宋_GB2312" w:eastAsia="仿宋_GB2312" w:hint="eastAsia"/>
          <w:sz w:val="32"/>
          <w:szCs w:val="32"/>
        </w:rPr>
        <w:t>违法审判责任。</w:t>
      </w:r>
    </w:p>
    <w:p w:rsidR="00EC347F" w:rsidRDefault="00EC347F" w:rsidP="00EC347F">
      <w:pPr>
        <w:ind w:firstLineChars="200" w:firstLine="643"/>
        <w:rPr>
          <w:rFonts w:ascii="仿宋_GB2312" w:eastAsia="仿宋_GB2312"/>
          <w:color w:val="000000" w:themeColor="text1"/>
          <w:sz w:val="32"/>
          <w:szCs w:val="32"/>
        </w:rPr>
      </w:pPr>
      <w:r w:rsidRPr="004D54B5">
        <w:rPr>
          <w:rFonts w:ascii="仿宋_GB2312" w:eastAsia="仿宋_GB2312" w:hint="eastAsia"/>
          <w:b/>
          <w:color w:val="000000" w:themeColor="text1"/>
          <w:sz w:val="32"/>
          <w:szCs w:val="32"/>
        </w:rPr>
        <w:t>第</w:t>
      </w:r>
      <w:r>
        <w:rPr>
          <w:rFonts w:ascii="仿宋_GB2312" w:eastAsia="仿宋_GB2312" w:hint="eastAsia"/>
          <w:b/>
          <w:color w:val="000000" w:themeColor="text1"/>
          <w:sz w:val="32"/>
          <w:szCs w:val="32"/>
        </w:rPr>
        <w:t>二十八</w:t>
      </w:r>
      <w:r w:rsidRPr="004D54B5">
        <w:rPr>
          <w:rFonts w:ascii="仿宋_GB2312" w:eastAsia="仿宋_GB2312" w:hint="eastAsia"/>
          <w:b/>
          <w:color w:val="000000" w:themeColor="text1"/>
          <w:sz w:val="32"/>
          <w:szCs w:val="32"/>
        </w:rPr>
        <w:t>条</w:t>
      </w:r>
      <w:r w:rsidRPr="00AD328A">
        <w:rPr>
          <w:rFonts w:ascii="仿宋_GB2312" w:eastAsia="仿宋_GB2312" w:hint="eastAsia"/>
          <w:sz w:val="32"/>
          <w:szCs w:val="32"/>
        </w:rPr>
        <w:t>案件质量评查工作实</w:t>
      </w:r>
      <w:r>
        <w:rPr>
          <w:rFonts w:ascii="仿宋_GB2312" w:eastAsia="仿宋_GB2312" w:hint="eastAsia"/>
          <w:sz w:val="32"/>
          <w:szCs w:val="32"/>
        </w:rPr>
        <w:t>行内部通报、讲评制度，全省各级法院应当定期在本院通报或者讲评评查</w:t>
      </w:r>
      <w:r w:rsidRPr="00AD328A">
        <w:rPr>
          <w:rFonts w:ascii="仿宋_GB2312" w:eastAsia="仿宋_GB2312" w:hint="eastAsia"/>
          <w:sz w:val="32"/>
          <w:szCs w:val="32"/>
        </w:rPr>
        <w:t>结果</w:t>
      </w:r>
      <w:r>
        <w:rPr>
          <w:rFonts w:ascii="仿宋_GB2312" w:eastAsia="仿宋_GB2312" w:hint="eastAsia"/>
          <w:sz w:val="32"/>
          <w:szCs w:val="32"/>
        </w:rPr>
        <w:t>，</w:t>
      </w:r>
      <w:r w:rsidRPr="00B108D2">
        <w:rPr>
          <w:rFonts w:ascii="仿宋_GB2312" w:eastAsia="仿宋_GB2312" w:hint="eastAsia"/>
          <w:color w:val="000000" w:themeColor="text1"/>
          <w:sz w:val="32"/>
          <w:szCs w:val="32"/>
        </w:rPr>
        <w:t>对于案件质量评查中发现的问题，应当认真整改</w:t>
      </w:r>
      <w:r>
        <w:rPr>
          <w:rFonts w:ascii="仿宋_GB2312" w:eastAsia="仿宋_GB2312" w:hint="eastAsia"/>
          <w:color w:val="000000" w:themeColor="text1"/>
          <w:sz w:val="32"/>
          <w:szCs w:val="32"/>
        </w:rPr>
        <w:t xml:space="preserve">，避免同类问题再次出现。 </w:t>
      </w:r>
    </w:p>
    <w:p w:rsidR="00EC347F" w:rsidRPr="00B108D2" w:rsidRDefault="00EC347F" w:rsidP="00EC347F">
      <w:pPr>
        <w:ind w:firstLineChars="200" w:firstLine="643"/>
        <w:rPr>
          <w:rFonts w:ascii="仿宋_GB2312" w:eastAsia="仿宋_GB2312"/>
          <w:color w:val="000000" w:themeColor="text1"/>
          <w:sz w:val="32"/>
          <w:szCs w:val="32"/>
        </w:rPr>
      </w:pPr>
      <w:r w:rsidRPr="005B1BD6">
        <w:rPr>
          <w:rFonts w:ascii="仿宋_GB2312" w:eastAsia="仿宋_GB2312" w:hint="eastAsia"/>
          <w:b/>
          <w:sz w:val="32"/>
          <w:szCs w:val="32"/>
        </w:rPr>
        <w:t>第二十</w:t>
      </w:r>
      <w:r>
        <w:rPr>
          <w:rFonts w:ascii="仿宋_GB2312" w:eastAsia="仿宋_GB2312" w:hint="eastAsia"/>
          <w:b/>
          <w:sz w:val="32"/>
          <w:szCs w:val="32"/>
        </w:rPr>
        <w:t>九</w:t>
      </w:r>
      <w:r w:rsidRPr="005B1BD6">
        <w:rPr>
          <w:rFonts w:ascii="仿宋_GB2312" w:eastAsia="仿宋_GB2312" w:hint="eastAsia"/>
          <w:b/>
          <w:sz w:val="32"/>
          <w:szCs w:val="32"/>
        </w:rPr>
        <w:t>条</w:t>
      </w:r>
      <w:r>
        <w:rPr>
          <w:rFonts w:ascii="仿宋_GB2312" w:eastAsia="仿宋_GB2312" w:hint="eastAsia"/>
          <w:sz w:val="32"/>
          <w:szCs w:val="32"/>
        </w:rPr>
        <w:t>审判管理部门应当建立案件质量评查档案，</w:t>
      </w:r>
      <w:r w:rsidRPr="00B108D2">
        <w:rPr>
          <w:rFonts w:ascii="仿宋_GB2312" w:eastAsia="仿宋_GB2312" w:hint="eastAsia"/>
          <w:color w:val="000000" w:themeColor="text1"/>
          <w:sz w:val="32"/>
          <w:szCs w:val="32"/>
        </w:rPr>
        <w:t>每年</w:t>
      </w:r>
      <w:r>
        <w:rPr>
          <w:rFonts w:ascii="仿宋_GB2312" w:eastAsia="仿宋_GB2312" w:hint="eastAsia"/>
          <w:color w:val="000000" w:themeColor="text1"/>
          <w:sz w:val="32"/>
          <w:szCs w:val="32"/>
        </w:rPr>
        <w:t>应当</w:t>
      </w:r>
      <w:r w:rsidRPr="00B108D2">
        <w:rPr>
          <w:rFonts w:ascii="仿宋_GB2312" w:eastAsia="仿宋_GB2312" w:hint="eastAsia"/>
          <w:color w:val="000000" w:themeColor="text1"/>
          <w:sz w:val="32"/>
          <w:szCs w:val="32"/>
        </w:rPr>
        <w:t>向本院审判委员会专题</w:t>
      </w:r>
      <w:r>
        <w:rPr>
          <w:rFonts w:ascii="仿宋_GB2312" w:eastAsia="仿宋_GB2312" w:hint="eastAsia"/>
          <w:color w:val="000000" w:themeColor="text1"/>
          <w:sz w:val="32"/>
          <w:szCs w:val="32"/>
        </w:rPr>
        <w:t>汇报</w:t>
      </w:r>
      <w:r w:rsidRPr="00B108D2">
        <w:rPr>
          <w:rFonts w:ascii="仿宋_GB2312" w:eastAsia="仿宋_GB2312" w:hint="eastAsia"/>
          <w:color w:val="000000" w:themeColor="text1"/>
          <w:sz w:val="32"/>
          <w:szCs w:val="32"/>
        </w:rPr>
        <w:t>案件质量评查</w:t>
      </w:r>
      <w:r>
        <w:rPr>
          <w:rFonts w:ascii="仿宋_GB2312" w:eastAsia="仿宋_GB2312" w:hint="eastAsia"/>
          <w:color w:val="000000" w:themeColor="text1"/>
          <w:sz w:val="32"/>
          <w:szCs w:val="32"/>
        </w:rPr>
        <w:t>工作</w:t>
      </w:r>
      <w:r w:rsidRPr="00B108D2">
        <w:rPr>
          <w:rFonts w:ascii="仿宋_GB2312" w:eastAsia="仿宋_GB2312" w:hint="eastAsia"/>
          <w:color w:val="000000" w:themeColor="text1"/>
          <w:sz w:val="32"/>
          <w:szCs w:val="32"/>
        </w:rPr>
        <w:t>。</w:t>
      </w:r>
    </w:p>
    <w:p w:rsidR="00EC347F" w:rsidRDefault="00EC347F" w:rsidP="00EC347F">
      <w:pPr>
        <w:ind w:firstLineChars="200" w:firstLine="643"/>
        <w:rPr>
          <w:rFonts w:ascii="仿宋_GB2312" w:eastAsia="仿宋_GB2312" w:hAnsi="宋体"/>
          <w:color w:val="000000" w:themeColor="text1"/>
          <w:sz w:val="32"/>
          <w:szCs w:val="32"/>
        </w:rPr>
      </w:pPr>
      <w:r w:rsidRPr="000A24AF">
        <w:rPr>
          <w:rFonts w:ascii="仿宋_GB2312" w:eastAsia="仿宋_GB2312" w:hint="eastAsia"/>
          <w:b/>
          <w:sz w:val="32"/>
          <w:szCs w:val="32"/>
        </w:rPr>
        <w:t>第</w:t>
      </w:r>
      <w:r>
        <w:rPr>
          <w:rFonts w:ascii="仿宋_GB2312" w:eastAsia="仿宋_GB2312" w:hint="eastAsia"/>
          <w:b/>
          <w:sz w:val="32"/>
          <w:szCs w:val="32"/>
        </w:rPr>
        <w:t>三十</w:t>
      </w:r>
      <w:r w:rsidRPr="000A24AF">
        <w:rPr>
          <w:rFonts w:ascii="仿宋_GB2312" w:eastAsia="仿宋_GB2312" w:hint="eastAsia"/>
          <w:b/>
          <w:sz w:val="32"/>
          <w:szCs w:val="32"/>
        </w:rPr>
        <w:t>条</w:t>
      </w:r>
      <w:r w:rsidRPr="004D54B5">
        <w:rPr>
          <w:rFonts w:ascii="仿宋_GB2312" w:eastAsia="仿宋_GB2312" w:hint="eastAsia"/>
          <w:sz w:val="32"/>
          <w:szCs w:val="32"/>
        </w:rPr>
        <w:t>案件</w:t>
      </w:r>
      <w:r>
        <w:rPr>
          <w:rFonts w:ascii="仿宋_GB2312" w:eastAsia="仿宋_GB2312" w:hAnsi="宋体" w:hint="eastAsia"/>
          <w:color w:val="000000" w:themeColor="text1"/>
          <w:sz w:val="32"/>
          <w:szCs w:val="32"/>
        </w:rPr>
        <w:t>质量评查应当</w:t>
      </w:r>
      <w:r w:rsidRPr="004D54B5">
        <w:rPr>
          <w:rFonts w:ascii="仿宋_GB2312" w:eastAsia="仿宋_GB2312" w:hAnsi="宋体" w:hint="eastAsia"/>
          <w:color w:val="000000" w:themeColor="text1"/>
          <w:sz w:val="32"/>
          <w:szCs w:val="32"/>
        </w:rPr>
        <w:t>列入</w:t>
      </w:r>
      <w:r>
        <w:rPr>
          <w:rFonts w:ascii="仿宋_GB2312" w:eastAsia="仿宋_GB2312" w:hAnsi="宋体" w:hint="eastAsia"/>
          <w:color w:val="000000" w:themeColor="text1"/>
          <w:sz w:val="32"/>
          <w:szCs w:val="32"/>
        </w:rPr>
        <w:t>全省各级法院法官审判绩效</w:t>
      </w:r>
      <w:r w:rsidRPr="004D54B5">
        <w:rPr>
          <w:rFonts w:ascii="仿宋_GB2312" w:eastAsia="仿宋_GB2312" w:hAnsi="宋体" w:hint="eastAsia"/>
          <w:color w:val="000000" w:themeColor="text1"/>
          <w:sz w:val="32"/>
          <w:szCs w:val="32"/>
        </w:rPr>
        <w:t>考评范围</w:t>
      </w:r>
      <w:r>
        <w:rPr>
          <w:rFonts w:ascii="仿宋_GB2312" w:eastAsia="仿宋_GB2312" w:hAnsi="宋体" w:hint="eastAsia"/>
          <w:color w:val="000000" w:themeColor="text1"/>
          <w:sz w:val="32"/>
          <w:szCs w:val="32"/>
        </w:rPr>
        <w:t>，</w:t>
      </w:r>
      <w:r w:rsidRPr="004D54B5">
        <w:rPr>
          <w:rFonts w:ascii="仿宋_GB2312" w:eastAsia="仿宋_GB2312" w:hAnsi="宋体" w:hint="eastAsia"/>
          <w:color w:val="000000" w:themeColor="text1"/>
          <w:sz w:val="32"/>
          <w:szCs w:val="32"/>
        </w:rPr>
        <w:t>评查结果应</w:t>
      </w:r>
      <w:r>
        <w:rPr>
          <w:rFonts w:ascii="仿宋_GB2312" w:eastAsia="仿宋_GB2312" w:hAnsi="宋体" w:hint="eastAsia"/>
          <w:color w:val="000000" w:themeColor="text1"/>
          <w:sz w:val="32"/>
          <w:szCs w:val="32"/>
        </w:rPr>
        <w:t>当</w:t>
      </w:r>
      <w:r w:rsidRPr="004D54B5">
        <w:rPr>
          <w:rFonts w:ascii="仿宋_GB2312" w:eastAsia="仿宋_GB2312" w:hAnsi="宋体" w:hint="eastAsia"/>
          <w:color w:val="000000" w:themeColor="text1"/>
          <w:sz w:val="32"/>
          <w:szCs w:val="32"/>
        </w:rPr>
        <w:t>记入</w:t>
      </w:r>
      <w:r>
        <w:rPr>
          <w:rFonts w:ascii="仿宋_GB2312" w:eastAsia="仿宋_GB2312" w:hAnsi="宋体" w:hint="eastAsia"/>
          <w:color w:val="000000" w:themeColor="text1"/>
          <w:sz w:val="32"/>
          <w:szCs w:val="32"/>
        </w:rPr>
        <w:t>法官审判业绩档案。</w:t>
      </w:r>
    </w:p>
    <w:p w:rsidR="00EC347F" w:rsidRPr="00652F5E" w:rsidRDefault="00EC347F" w:rsidP="00EC347F">
      <w:pPr>
        <w:ind w:firstLineChars="200" w:firstLine="643"/>
        <w:rPr>
          <w:rFonts w:ascii="仿宋_GB2312" w:eastAsia="仿宋_GB2312"/>
          <w:sz w:val="32"/>
          <w:szCs w:val="32"/>
        </w:rPr>
      </w:pPr>
      <w:r w:rsidRPr="0027116B">
        <w:rPr>
          <w:rFonts w:ascii="仿宋_GB2312" w:eastAsia="仿宋_GB2312" w:hint="eastAsia"/>
          <w:b/>
          <w:sz w:val="32"/>
          <w:szCs w:val="32"/>
        </w:rPr>
        <w:t>第</w:t>
      </w:r>
      <w:r>
        <w:rPr>
          <w:rFonts w:ascii="仿宋_GB2312" w:eastAsia="仿宋_GB2312" w:hint="eastAsia"/>
          <w:b/>
          <w:sz w:val="32"/>
          <w:szCs w:val="32"/>
        </w:rPr>
        <w:t>三十一</w:t>
      </w:r>
      <w:r w:rsidRPr="0027116B">
        <w:rPr>
          <w:rFonts w:ascii="仿宋_GB2312" w:eastAsia="仿宋_GB2312" w:hint="eastAsia"/>
          <w:b/>
          <w:sz w:val="32"/>
          <w:szCs w:val="32"/>
        </w:rPr>
        <w:t>条</w:t>
      </w:r>
      <w:r w:rsidRPr="00652F5E">
        <w:rPr>
          <w:rFonts w:ascii="仿宋_GB2312" w:eastAsia="仿宋_GB2312" w:hint="eastAsia"/>
          <w:sz w:val="32"/>
          <w:szCs w:val="32"/>
        </w:rPr>
        <w:t xml:space="preserve">  评查人员的</w:t>
      </w:r>
      <w:r>
        <w:rPr>
          <w:rFonts w:ascii="仿宋_GB2312" w:eastAsia="仿宋_GB2312" w:hint="eastAsia"/>
          <w:sz w:val="32"/>
          <w:szCs w:val="32"/>
        </w:rPr>
        <w:t>评查</w:t>
      </w:r>
      <w:r w:rsidRPr="00652F5E">
        <w:rPr>
          <w:rFonts w:ascii="仿宋_GB2312" w:eastAsia="仿宋_GB2312" w:hint="eastAsia"/>
          <w:sz w:val="32"/>
          <w:szCs w:val="32"/>
        </w:rPr>
        <w:t>工作应当</w:t>
      </w:r>
      <w:r>
        <w:rPr>
          <w:rFonts w:ascii="仿宋_GB2312" w:eastAsia="仿宋_GB2312" w:hint="eastAsia"/>
          <w:sz w:val="32"/>
          <w:szCs w:val="32"/>
        </w:rPr>
        <w:t>根据</w:t>
      </w:r>
      <w:r w:rsidRPr="00652F5E">
        <w:rPr>
          <w:rFonts w:ascii="仿宋_GB2312" w:eastAsia="仿宋_GB2312" w:hint="eastAsia"/>
          <w:sz w:val="32"/>
          <w:szCs w:val="32"/>
        </w:rPr>
        <w:t>评查案件</w:t>
      </w:r>
      <w:r>
        <w:rPr>
          <w:rFonts w:ascii="仿宋_GB2312" w:eastAsia="仿宋_GB2312" w:hint="eastAsia"/>
          <w:sz w:val="32"/>
          <w:szCs w:val="32"/>
        </w:rPr>
        <w:t>数量、</w:t>
      </w:r>
      <w:r w:rsidRPr="00652F5E">
        <w:rPr>
          <w:rFonts w:ascii="仿宋_GB2312" w:eastAsia="仿宋_GB2312" w:hint="eastAsia"/>
          <w:sz w:val="32"/>
          <w:szCs w:val="32"/>
        </w:rPr>
        <w:t>难易程度</w:t>
      </w:r>
      <w:r>
        <w:rPr>
          <w:rFonts w:ascii="仿宋_GB2312" w:eastAsia="仿宋_GB2312" w:hint="eastAsia"/>
          <w:sz w:val="32"/>
          <w:szCs w:val="32"/>
        </w:rPr>
        <w:t>等具体情况纳入</w:t>
      </w:r>
      <w:r w:rsidRPr="00652F5E">
        <w:rPr>
          <w:rFonts w:ascii="仿宋_GB2312" w:eastAsia="仿宋_GB2312" w:hint="eastAsia"/>
          <w:sz w:val="32"/>
          <w:szCs w:val="32"/>
        </w:rPr>
        <w:t>岗位责任制绩效考评范围。</w:t>
      </w:r>
    </w:p>
    <w:p w:rsidR="00EC347F" w:rsidRPr="00652F5E" w:rsidRDefault="00EC347F" w:rsidP="00EC347F">
      <w:pPr>
        <w:ind w:firstLineChars="200" w:firstLine="643"/>
        <w:rPr>
          <w:rFonts w:ascii="仿宋_GB2312" w:eastAsia="仿宋_GB2312"/>
          <w:sz w:val="32"/>
          <w:szCs w:val="32"/>
        </w:rPr>
      </w:pPr>
      <w:r w:rsidRPr="0027116B">
        <w:rPr>
          <w:rFonts w:ascii="仿宋_GB2312" w:eastAsia="仿宋_GB2312" w:hint="eastAsia"/>
          <w:b/>
          <w:sz w:val="32"/>
          <w:szCs w:val="32"/>
        </w:rPr>
        <w:t>第</w:t>
      </w:r>
      <w:r>
        <w:rPr>
          <w:rFonts w:ascii="仿宋_GB2312" w:eastAsia="仿宋_GB2312" w:hint="eastAsia"/>
          <w:b/>
          <w:sz w:val="32"/>
          <w:szCs w:val="32"/>
        </w:rPr>
        <w:t>三十二</w:t>
      </w:r>
      <w:r w:rsidRPr="0027116B">
        <w:rPr>
          <w:rFonts w:ascii="仿宋_GB2312" w:eastAsia="仿宋_GB2312" w:hint="eastAsia"/>
          <w:b/>
          <w:sz w:val="32"/>
          <w:szCs w:val="32"/>
        </w:rPr>
        <w:t xml:space="preserve">条  </w:t>
      </w:r>
      <w:r w:rsidRPr="00652F5E">
        <w:rPr>
          <w:rFonts w:ascii="仿宋_GB2312" w:eastAsia="仿宋_GB2312" w:hint="eastAsia"/>
          <w:sz w:val="32"/>
          <w:szCs w:val="32"/>
        </w:rPr>
        <w:t>评查人员应当认真履行职责，严守保密纪律，不得泄露所评查案件的保密事项，不得泄露评查意见内容和尚未公开的评查结果，如因不负责任</w:t>
      </w:r>
      <w:r>
        <w:rPr>
          <w:rFonts w:ascii="仿宋_GB2312" w:eastAsia="仿宋_GB2312" w:hint="eastAsia"/>
          <w:sz w:val="32"/>
          <w:szCs w:val="32"/>
        </w:rPr>
        <w:t>、</w:t>
      </w:r>
      <w:r w:rsidRPr="00652F5E">
        <w:rPr>
          <w:rFonts w:ascii="仿宋_GB2312" w:eastAsia="仿宋_GB2312" w:hint="eastAsia"/>
          <w:sz w:val="32"/>
          <w:szCs w:val="32"/>
        </w:rPr>
        <w:t>徇私舞弊</w:t>
      </w:r>
      <w:r>
        <w:rPr>
          <w:rFonts w:ascii="仿宋_GB2312" w:eastAsia="仿宋_GB2312" w:hint="eastAsia"/>
          <w:sz w:val="32"/>
          <w:szCs w:val="32"/>
        </w:rPr>
        <w:t>等情形</w:t>
      </w:r>
      <w:r w:rsidRPr="00652F5E">
        <w:rPr>
          <w:rFonts w:ascii="仿宋_GB2312" w:eastAsia="仿宋_GB2312" w:hint="eastAsia"/>
          <w:sz w:val="32"/>
          <w:szCs w:val="32"/>
        </w:rPr>
        <w:t>造成不良影响或严重后果的，应当承担相应责任。</w:t>
      </w:r>
    </w:p>
    <w:p w:rsidR="00EC347F" w:rsidRPr="00652F5E" w:rsidRDefault="00EC347F" w:rsidP="00EC347F">
      <w:pPr>
        <w:ind w:firstLineChars="200" w:firstLine="643"/>
        <w:rPr>
          <w:rFonts w:ascii="仿宋_GB2312" w:eastAsia="仿宋_GB2312"/>
          <w:sz w:val="32"/>
          <w:szCs w:val="32"/>
        </w:rPr>
      </w:pPr>
      <w:r w:rsidRPr="0027116B">
        <w:rPr>
          <w:rFonts w:ascii="仿宋_GB2312" w:eastAsia="仿宋_GB2312" w:hint="eastAsia"/>
          <w:b/>
          <w:sz w:val="32"/>
          <w:szCs w:val="32"/>
        </w:rPr>
        <w:t>第</w:t>
      </w:r>
      <w:r>
        <w:rPr>
          <w:rFonts w:ascii="仿宋_GB2312" w:eastAsia="仿宋_GB2312" w:hint="eastAsia"/>
          <w:b/>
          <w:sz w:val="32"/>
          <w:szCs w:val="32"/>
        </w:rPr>
        <w:t>三十三</w:t>
      </w:r>
      <w:r w:rsidRPr="0027116B">
        <w:rPr>
          <w:rFonts w:ascii="仿宋_GB2312" w:eastAsia="仿宋_GB2312" w:hint="eastAsia"/>
          <w:b/>
          <w:sz w:val="32"/>
          <w:szCs w:val="32"/>
        </w:rPr>
        <w:t>条</w:t>
      </w:r>
      <w:r w:rsidRPr="00652F5E">
        <w:rPr>
          <w:rFonts w:ascii="仿宋_GB2312" w:eastAsia="仿宋_GB2312" w:hint="eastAsia"/>
          <w:sz w:val="32"/>
          <w:szCs w:val="32"/>
        </w:rPr>
        <w:t>本</w:t>
      </w:r>
      <w:r>
        <w:rPr>
          <w:rFonts w:ascii="仿宋_GB2312" w:eastAsia="仿宋_GB2312" w:hint="eastAsia"/>
          <w:sz w:val="32"/>
          <w:szCs w:val="32"/>
        </w:rPr>
        <w:t>规定</w:t>
      </w:r>
      <w:r w:rsidRPr="00652F5E">
        <w:rPr>
          <w:rFonts w:ascii="仿宋_GB2312" w:eastAsia="仿宋_GB2312" w:hint="eastAsia"/>
          <w:sz w:val="32"/>
          <w:szCs w:val="32"/>
        </w:rPr>
        <w:t>由吉林</w:t>
      </w:r>
      <w:r>
        <w:rPr>
          <w:rFonts w:ascii="仿宋_GB2312" w:eastAsia="仿宋_GB2312" w:hint="eastAsia"/>
          <w:sz w:val="32"/>
          <w:szCs w:val="32"/>
        </w:rPr>
        <w:t>铁路运输法院</w:t>
      </w:r>
      <w:r w:rsidRPr="00652F5E">
        <w:rPr>
          <w:rFonts w:ascii="仿宋_GB2312" w:eastAsia="仿宋_GB2312" w:hint="eastAsia"/>
          <w:sz w:val="32"/>
          <w:szCs w:val="32"/>
        </w:rPr>
        <w:t>审</w:t>
      </w:r>
      <w:r>
        <w:rPr>
          <w:rFonts w:ascii="仿宋_GB2312" w:eastAsia="仿宋_GB2312" w:hint="eastAsia"/>
          <w:sz w:val="32"/>
          <w:szCs w:val="32"/>
        </w:rPr>
        <w:t>管办</w:t>
      </w:r>
      <w:r w:rsidRPr="00652F5E">
        <w:rPr>
          <w:rFonts w:ascii="仿宋_GB2312" w:eastAsia="仿宋_GB2312" w:hint="eastAsia"/>
          <w:sz w:val="32"/>
          <w:szCs w:val="32"/>
        </w:rPr>
        <w:t>负责解释。</w:t>
      </w:r>
    </w:p>
    <w:p w:rsidR="00EC347F" w:rsidRDefault="00EC347F" w:rsidP="00EC347F">
      <w:pPr>
        <w:ind w:firstLineChars="210" w:firstLine="675"/>
        <w:contextualSpacing/>
        <w:mirrorIndents/>
        <w:rPr>
          <w:rFonts w:ascii="仿宋_GB2312" w:eastAsia="仿宋_GB2312"/>
          <w:sz w:val="32"/>
          <w:szCs w:val="32"/>
        </w:rPr>
      </w:pPr>
      <w:r w:rsidRPr="0027116B">
        <w:rPr>
          <w:rFonts w:ascii="仿宋_GB2312" w:eastAsia="仿宋_GB2312" w:hint="eastAsia"/>
          <w:b/>
          <w:sz w:val="32"/>
          <w:szCs w:val="32"/>
        </w:rPr>
        <w:t>第</w:t>
      </w:r>
      <w:r>
        <w:rPr>
          <w:rFonts w:ascii="仿宋_GB2312" w:eastAsia="仿宋_GB2312" w:hint="eastAsia"/>
          <w:b/>
          <w:sz w:val="32"/>
          <w:szCs w:val="32"/>
        </w:rPr>
        <w:t>三十四</w:t>
      </w:r>
      <w:r w:rsidRPr="0027116B">
        <w:rPr>
          <w:rFonts w:ascii="仿宋_GB2312" w:eastAsia="仿宋_GB2312" w:hint="eastAsia"/>
          <w:b/>
          <w:sz w:val="32"/>
          <w:szCs w:val="32"/>
        </w:rPr>
        <w:t>条</w:t>
      </w:r>
      <w:r w:rsidRPr="00652F5E">
        <w:rPr>
          <w:rFonts w:ascii="仿宋_GB2312" w:eastAsia="仿宋_GB2312" w:hint="eastAsia"/>
          <w:sz w:val="32"/>
          <w:szCs w:val="32"/>
        </w:rPr>
        <w:t>本</w:t>
      </w:r>
      <w:r>
        <w:rPr>
          <w:rFonts w:ascii="仿宋_GB2312" w:eastAsia="仿宋_GB2312" w:hint="eastAsia"/>
          <w:sz w:val="32"/>
          <w:szCs w:val="32"/>
        </w:rPr>
        <w:t>规定</w:t>
      </w:r>
      <w:r w:rsidRPr="00652F5E">
        <w:rPr>
          <w:rFonts w:ascii="仿宋_GB2312" w:eastAsia="仿宋_GB2312" w:hint="eastAsia"/>
          <w:sz w:val="32"/>
          <w:szCs w:val="32"/>
        </w:rPr>
        <w:t>自公布之日起施行。</w:t>
      </w:r>
    </w:p>
    <w:p w:rsidR="00EC347F" w:rsidRDefault="00EC347F" w:rsidP="00EC347F">
      <w:pPr>
        <w:ind w:firstLineChars="210" w:firstLine="672"/>
        <w:contextualSpacing/>
        <w:mirrorIndents/>
        <w:rPr>
          <w:rFonts w:ascii="仿宋_GB2312" w:eastAsia="仿宋_GB2312"/>
          <w:sz w:val="32"/>
          <w:szCs w:val="32"/>
        </w:rPr>
      </w:pPr>
    </w:p>
    <w:p w:rsidR="00EC347F" w:rsidRDefault="00EC347F" w:rsidP="00EC347F">
      <w:pPr>
        <w:ind w:firstLineChars="210" w:firstLine="672"/>
        <w:contextualSpacing/>
        <w:mirrorIndents/>
        <w:rPr>
          <w:rFonts w:ascii="仿宋_GB2312" w:eastAsia="仿宋_GB2312"/>
          <w:sz w:val="32"/>
          <w:szCs w:val="32"/>
        </w:rPr>
      </w:pPr>
    </w:p>
    <w:p w:rsidR="00EC347F" w:rsidRDefault="00EC347F" w:rsidP="00EC347F">
      <w:pPr>
        <w:ind w:firstLineChars="210" w:firstLine="672"/>
        <w:contextualSpacing/>
        <w:mirrorIndents/>
        <w:rPr>
          <w:rFonts w:ascii="仿宋_GB2312" w:eastAsia="仿宋_GB2312"/>
          <w:sz w:val="32"/>
          <w:szCs w:val="32"/>
        </w:rPr>
      </w:pPr>
    </w:p>
    <w:p w:rsidR="00EC347F" w:rsidRDefault="00EC347F" w:rsidP="00EC347F">
      <w:pPr>
        <w:ind w:firstLineChars="210" w:firstLine="672"/>
        <w:contextualSpacing/>
        <w:mirrorIndents/>
        <w:rPr>
          <w:rFonts w:ascii="仿宋_GB2312" w:eastAsia="仿宋_GB2312"/>
          <w:sz w:val="32"/>
          <w:szCs w:val="32"/>
        </w:rPr>
      </w:pPr>
    </w:p>
    <w:p w:rsidR="00EC347F" w:rsidRDefault="00EC347F" w:rsidP="00EC347F">
      <w:pPr>
        <w:ind w:firstLineChars="210" w:firstLine="672"/>
        <w:contextualSpacing/>
        <w:mirrorIndents/>
        <w:rPr>
          <w:rFonts w:ascii="仿宋_GB2312" w:eastAsia="仿宋_GB2312"/>
          <w:sz w:val="32"/>
          <w:szCs w:val="32"/>
        </w:rPr>
      </w:pPr>
    </w:p>
    <w:p w:rsidR="00EC347F" w:rsidRDefault="00EC347F" w:rsidP="00EC347F">
      <w:pPr>
        <w:ind w:firstLineChars="210" w:firstLine="672"/>
        <w:contextualSpacing/>
        <w:mirrorIndents/>
        <w:rPr>
          <w:rFonts w:ascii="仿宋_GB2312" w:eastAsia="仿宋_GB2312"/>
          <w:sz w:val="32"/>
          <w:szCs w:val="32"/>
        </w:rPr>
      </w:pPr>
    </w:p>
    <w:p w:rsidR="00EC347F" w:rsidRDefault="00EC347F" w:rsidP="00EC347F">
      <w:pPr>
        <w:ind w:firstLineChars="210" w:firstLine="672"/>
        <w:contextualSpacing/>
        <w:mirrorIndents/>
        <w:rPr>
          <w:rFonts w:ascii="仿宋_GB2312" w:eastAsia="仿宋_GB2312"/>
          <w:sz w:val="32"/>
          <w:szCs w:val="32"/>
        </w:rPr>
      </w:pPr>
    </w:p>
    <w:p w:rsidR="00EC347F" w:rsidRPr="00810DF8" w:rsidRDefault="00EC347F" w:rsidP="00EC347F">
      <w:pPr>
        <w:jc w:val="left"/>
        <w:rPr>
          <w:rFonts w:ascii="仿宋_GB2312" w:eastAsia="仿宋_GB2312" w:hAnsi="宋体"/>
          <w:sz w:val="32"/>
          <w:szCs w:val="32"/>
        </w:rPr>
      </w:pPr>
    </w:p>
    <w:p w:rsidR="00EC347F" w:rsidRPr="00810DF8" w:rsidRDefault="00EC347F" w:rsidP="00EC347F">
      <w:pPr>
        <w:pBdr>
          <w:top w:val="single" w:sz="6" w:space="1" w:color="auto"/>
          <w:bottom w:val="single" w:sz="6" w:space="1" w:color="auto"/>
        </w:pBdr>
        <w:rPr>
          <w:rFonts w:ascii="仿宋_GB2312" w:eastAsia="仿宋_GB2312" w:hAnsi="宋体"/>
          <w:sz w:val="32"/>
          <w:szCs w:val="32"/>
        </w:rPr>
      </w:pP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r>
        <w:rPr>
          <w:rFonts w:ascii="仿宋_GB2312" w:eastAsia="仿宋_GB2312" w:hAnsi="宋体" w:hint="eastAsia"/>
          <w:sz w:val="32"/>
          <w:szCs w:val="32"/>
        </w:rPr>
        <w:softHyphen/>
      </w:r>
    </w:p>
    <w:p w:rsidR="00EC347F" w:rsidRPr="000536B3" w:rsidRDefault="00EC347F" w:rsidP="00EC347F">
      <w:pPr>
        <w:rPr>
          <w:rFonts w:ascii="仿宋_GB2312" w:eastAsia="仿宋_GB2312"/>
          <w:color w:val="000000" w:themeColor="text1"/>
          <w:sz w:val="32"/>
          <w:szCs w:val="32"/>
        </w:rPr>
      </w:pPr>
    </w:p>
    <w:p w:rsidR="00EC347F" w:rsidRPr="003417D3" w:rsidRDefault="00EC347F" w:rsidP="00EC347F">
      <w:pPr>
        <w:ind w:firstLineChars="210" w:firstLine="672"/>
        <w:contextualSpacing/>
        <w:mirrorIndents/>
        <w:rPr>
          <w:rFonts w:ascii="仿宋_GB2312" w:eastAsia="仿宋_GB2312"/>
          <w:sz w:val="32"/>
          <w:szCs w:val="32"/>
        </w:rPr>
      </w:pPr>
    </w:p>
    <w:p w:rsidR="00986C16" w:rsidRPr="00EC347F" w:rsidRDefault="00986C16"/>
    <w:sectPr w:rsidR="00986C16" w:rsidRPr="00EC347F" w:rsidSect="00D154A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ACA" w:rsidRDefault="00D51ACA" w:rsidP="00EC347F">
      <w:r>
        <w:separator/>
      </w:r>
    </w:p>
  </w:endnote>
  <w:endnote w:type="continuationSeparator" w:id="0">
    <w:p w:rsidR="00D51ACA" w:rsidRDefault="00D51ACA" w:rsidP="00EC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方正舒体"/>
    <w:panose1 w:val="00000000000000000000"/>
    <w:charset w:val="86"/>
    <w:family w:val="auto"/>
    <w:notTrueType/>
    <w:pitch w:val="variable"/>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7F" w:rsidRDefault="00EC34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F5C" w:rsidRDefault="00D51ACA" w:rsidP="00EC347F">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7F" w:rsidRDefault="00EC34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ACA" w:rsidRDefault="00D51ACA" w:rsidP="00EC347F">
      <w:r>
        <w:separator/>
      </w:r>
    </w:p>
  </w:footnote>
  <w:footnote w:type="continuationSeparator" w:id="0">
    <w:p w:rsidR="00D51ACA" w:rsidRDefault="00D51ACA" w:rsidP="00EC3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7F" w:rsidRDefault="00EC34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7F" w:rsidRDefault="00EC347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47F" w:rsidRDefault="00EC34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7F"/>
    <w:rsid w:val="00230C0B"/>
    <w:rsid w:val="00986C16"/>
    <w:rsid w:val="00D51ACA"/>
    <w:rsid w:val="00EC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27877-B04C-4A82-B632-E0510388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7F"/>
    <w:pPr>
      <w:widowControl w:val="0"/>
      <w:jc w:val="both"/>
    </w:pPr>
    <w:rPr>
      <w:rFonts w:ascii="等线" w:eastAsia="宋体"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4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C347F"/>
    <w:rPr>
      <w:sz w:val="18"/>
      <w:szCs w:val="18"/>
    </w:rPr>
  </w:style>
  <w:style w:type="paragraph" w:styleId="a4">
    <w:name w:val="footer"/>
    <w:basedOn w:val="a"/>
    <w:link w:val="Char0"/>
    <w:uiPriority w:val="99"/>
    <w:unhideWhenUsed/>
    <w:rsid w:val="00EC34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34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2018-09-27T07:10:00Z</dcterms:created>
  <dcterms:modified xsi:type="dcterms:W3CDTF">2018-09-27T07:10:00Z</dcterms:modified>
</cp:coreProperties>
</file>